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4ABB" w:rsidRPr="008D0564" w:rsidRDefault="001C4ABB" w:rsidP="001C4ABB">
      <w:pPr>
        <w:pStyle w:val="a4"/>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r w:rsidRPr="00C77725">
        <w:rPr>
          <w:rFonts w:eastAsiaTheme="minorEastAsia"/>
          <w:sz w:val="22"/>
          <w:szCs w:val="22"/>
          <w:lang w:eastAsia="zh-CN"/>
        </w:rPr>
        <w:t xml:space="preserve">3GPP TSG RAN WG1 </w:t>
      </w:r>
      <w:r w:rsidR="00CF3A01" w:rsidRPr="00F60729">
        <w:rPr>
          <w:rFonts w:eastAsiaTheme="minorEastAsia"/>
          <w:sz w:val="22"/>
          <w:szCs w:val="22"/>
          <w:lang w:eastAsia="zh-CN"/>
        </w:rPr>
        <w:t>NR Ad-Hoc Meeting</w:t>
      </w:r>
      <w:r w:rsidRPr="00C77725">
        <w:rPr>
          <w:rFonts w:eastAsiaTheme="minorEastAsia" w:hint="eastAsia"/>
          <w:sz w:val="22"/>
          <w:szCs w:val="22"/>
          <w:lang w:eastAsia="zh-CN"/>
        </w:rPr>
        <w:t xml:space="preserve">   </w:t>
      </w:r>
      <w:r>
        <w:rPr>
          <w:rFonts w:eastAsiaTheme="minorEastAsia" w:hint="eastAsia"/>
          <w:sz w:val="22"/>
          <w:szCs w:val="22"/>
          <w:lang w:eastAsia="zh-CN"/>
        </w:rPr>
        <w:t xml:space="preserve"> </w:t>
      </w:r>
      <w:r w:rsidRPr="00C77725">
        <w:rPr>
          <w:rFonts w:eastAsiaTheme="minorEastAsia" w:hint="eastAsia"/>
          <w:sz w:val="22"/>
          <w:szCs w:val="22"/>
          <w:lang w:eastAsia="zh-CN"/>
        </w:rPr>
        <w:t xml:space="preserve">  </w:t>
      </w:r>
      <w:r w:rsidRPr="00C77725">
        <w:rPr>
          <w:rFonts w:eastAsiaTheme="minorEastAsia"/>
          <w:sz w:val="22"/>
          <w:szCs w:val="22"/>
          <w:lang w:eastAsia="zh-CN"/>
        </w:rPr>
        <w:t xml:space="preserve">            </w:t>
      </w:r>
      <w:r w:rsidR="00CF3A01">
        <w:rPr>
          <w:rFonts w:eastAsiaTheme="minorEastAsia" w:hint="eastAsia"/>
          <w:sz w:val="22"/>
          <w:szCs w:val="22"/>
          <w:lang w:eastAsia="zh-CN"/>
        </w:rPr>
        <w:t xml:space="preserve">            </w:t>
      </w:r>
      <w:r w:rsidRPr="00C77725">
        <w:rPr>
          <w:rFonts w:eastAsiaTheme="minorEastAsia"/>
          <w:sz w:val="22"/>
          <w:szCs w:val="22"/>
          <w:lang w:eastAsia="zh-CN"/>
        </w:rPr>
        <w:t xml:space="preserve">             </w:t>
      </w:r>
      <w:r w:rsidRPr="00C77725">
        <w:rPr>
          <w:rFonts w:eastAsiaTheme="minorEastAsia" w:hint="eastAsia"/>
          <w:sz w:val="22"/>
          <w:szCs w:val="22"/>
          <w:lang w:eastAsia="zh-CN"/>
        </w:rPr>
        <w:t xml:space="preserve">               </w:t>
      </w:r>
      <w:r w:rsidRPr="00C77725">
        <w:rPr>
          <w:rFonts w:eastAsiaTheme="minorEastAsia"/>
          <w:sz w:val="22"/>
          <w:szCs w:val="22"/>
          <w:lang w:eastAsia="zh-CN"/>
        </w:rPr>
        <w:t xml:space="preserve">   </w:t>
      </w:r>
      <w:r w:rsidRPr="00C77725">
        <w:rPr>
          <w:rFonts w:eastAsiaTheme="minorEastAsia" w:hint="eastAsia"/>
          <w:sz w:val="22"/>
          <w:szCs w:val="22"/>
          <w:lang w:eastAsia="zh-CN"/>
        </w:rPr>
        <w:t xml:space="preserve"> </w:t>
      </w:r>
      <w:r w:rsidR="006543CA" w:rsidRPr="006543CA">
        <w:rPr>
          <w:rFonts w:eastAsiaTheme="minorEastAsia"/>
          <w:sz w:val="22"/>
          <w:szCs w:val="22"/>
          <w:lang w:eastAsia="zh-CN"/>
        </w:rPr>
        <w:t>R1-1700137</w:t>
      </w:r>
    </w:p>
    <w:p w:rsidR="001C4ABB" w:rsidRPr="00C77725" w:rsidRDefault="001C4ABB" w:rsidP="001C4ABB">
      <w:pPr>
        <w:tabs>
          <w:tab w:val="center" w:pos="4536"/>
          <w:tab w:val="right" w:pos="9072"/>
        </w:tabs>
        <w:rPr>
          <w:rFonts w:ascii="Arial" w:hAnsi="Arial"/>
          <w:b/>
        </w:rPr>
      </w:pPr>
      <w:r w:rsidRPr="00C77725">
        <w:rPr>
          <w:rFonts w:ascii="Arial" w:hAnsi="Arial" w:hint="eastAsia"/>
          <w:b/>
        </w:rPr>
        <w:t>Spokane</w:t>
      </w:r>
      <w:r w:rsidRPr="00C77725">
        <w:rPr>
          <w:rFonts w:ascii="Arial" w:hAnsi="Arial"/>
          <w:b/>
        </w:rPr>
        <w:t xml:space="preserve">, </w:t>
      </w:r>
      <w:r w:rsidRPr="00C77725">
        <w:rPr>
          <w:rFonts w:ascii="Arial" w:hAnsi="Arial" w:hint="eastAsia"/>
          <w:b/>
        </w:rPr>
        <w:t>USA</w:t>
      </w:r>
      <w:r w:rsidRPr="00C77725">
        <w:rPr>
          <w:rFonts w:ascii="Arial" w:hAnsi="Arial"/>
          <w:b/>
        </w:rPr>
        <w:t xml:space="preserve">, </w:t>
      </w:r>
      <w:r w:rsidRPr="00C77725">
        <w:rPr>
          <w:rFonts w:ascii="Arial" w:hAnsi="Arial" w:hint="eastAsia"/>
          <w:b/>
        </w:rPr>
        <w:t xml:space="preserve">16th </w:t>
      </w:r>
      <w:r w:rsidRPr="00C77725">
        <w:rPr>
          <w:rFonts w:ascii="Arial" w:hAnsi="Arial"/>
          <w:b/>
        </w:rPr>
        <w:t xml:space="preserve">- </w:t>
      </w:r>
      <w:r w:rsidRPr="00C77725">
        <w:rPr>
          <w:rFonts w:ascii="Arial" w:hAnsi="Arial" w:hint="eastAsia"/>
          <w:b/>
        </w:rPr>
        <w:t>20</w:t>
      </w:r>
      <w:r w:rsidRPr="00C77725">
        <w:rPr>
          <w:rFonts w:ascii="Arial" w:hAnsi="Arial"/>
          <w:b/>
        </w:rPr>
        <w:t xml:space="preserve">th </w:t>
      </w:r>
      <w:r w:rsidRPr="00C77725">
        <w:rPr>
          <w:rFonts w:ascii="Arial" w:hAnsi="Arial" w:hint="eastAsia"/>
          <w:b/>
        </w:rPr>
        <w:t>January</w:t>
      </w:r>
      <w:r w:rsidRPr="00C77725">
        <w:rPr>
          <w:rFonts w:ascii="Arial" w:hAnsi="Arial"/>
          <w:b/>
        </w:rPr>
        <w:t xml:space="preserve"> 201</w:t>
      </w:r>
      <w:r w:rsidRPr="00C77725">
        <w:rPr>
          <w:rFonts w:ascii="Arial" w:hAnsi="Arial" w:hint="eastAsia"/>
          <w:b/>
        </w:rPr>
        <w:t>7</w:t>
      </w:r>
    </w:p>
    <w:p w:rsidR="001C4ABB" w:rsidRPr="00A17709" w:rsidRDefault="001C4ABB" w:rsidP="001C4ABB">
      <w:pPr>
        <w:pStyle w:val="a4"/>
        <w:tabs>
          <w:tab w:val="clear" w:pos="4536"/>
        </w:tabs>
        <w:ind w:left="1877" w:hangingChars="850" w:hanging="1877"/>
        <w:rPr>
          <w:rFonts w:eastAsiaTheme="minorEastAsia"/>
          <w:sz w:val="22"/>
          <w:szCs w:val="22"/>
          <w:lang w:eastAsia="zh-CN"/>
        </w:rPr>
      </w:pPr>
      <w:r w:rsidRPr="00471377">
        <w:rPr>
          <w:sz w:val="22"/>
          <w:szCs w:val="22"/>
        </w:rPr>
        <w:t>Source:</w:t>
      </w:r>
      <w:r>
        <w:rPr>
          <w:rFonts w:eastAsia="宋体" w:hint="eastAsia"/>
          <w:sz w:val="22"/>
          <w:szCs w:val="22"/>
          <w:lang w:eastAsia="zh-CN"/>
        </w:rPr>
        <w:t xml:space="preserve">               </w:t>
      </w:r>
      <w:r>
        <w:rPr>
          <w:rFonts w:eastAsiaTheme="minorEastAsia" w:hint="eastAsia"/>
          <w:sz w:val="2"/>
          <w:szCs w:val="2"/>
          <w:lang w:eastAsia="zh-CN"/>
        </w:rPr>
        <w:t xml:space="preserve">   </w:t>
      </w:r>
      <w:r w:rsidRPr="00471377">
        <w:rPr>
          <w:sz w:val="22"/>
          <w:szCs w:val="22"/>
        </w:rPr>
        <w:t>ZTE</w:t>
      </w:r>
      <w:r>
        <w:rPr>
          <w:rFonts w:eastAsiaTheme="minorEastAsia"/>
          <w:sz w:val="22"/>
          <w:szCs w:val="22"/>
          <w:lang w:eastAsia="zh-CN"/>
        </w:rPr>
        <w:t xml:space="preserve">, </w:t>
      </w:r>
      <w:r w:rsidRPr="00D213A2">
        <w:rPr>
          <w:rFonts w:eastAsia="宋体" w:cs="Arial"/>
          <w:sz w:val="22"/>
          <w:szCs w:val="22"/>
          <w:lang w:eastAsia="zh-CN"/>
        </w:rPr>
        <w:t>ZTE Microelectronics</w:t>
      </w:r>
    </w:p>
    <w:p w:rsidR="001C4ABB" w:rsidRPr="00063FDA" w:rsidRDefault="001C4ABB" w:rsidP="001C4ABB">
      <w:pPr>
        <w:pStyle w:val="a4"/>
        <w:tabs>
          <w:tab w:val="clear" w:pos="4536"/>
        </w:tabs>
        <w:ind w:left="1745" w:hangingChars="790" w:hanging="1745"/>
        <w:rPr>
          <w:rFonts w:eastAsiaTheme="minorEastAsia"/>
          <w:sz w:val="22"/>
          <w:szCs w:val="22"/>
          <w:lang w:eastAsia="zh-CN"/>
        </w:rPr>
      </w:pPr>
      <w:r w:rsidRPr="007F142B">
        <w:rPr>
          <w:sz w:val="22"/>
          <w:szCs w:val="22"/>
        </w:rPr>
        <w:t>Title:</w:t>
      </w:r>
      <w:r w:rsidRPr="007F142B">
        <w:rPr>
          <w:rFonts w:hint="eastAsia"/>
          <w:sz w:val="22"/>
          <w:szCs w:val="22"/>
        </w:rPr>
        <w:t xml:space="preserve">                    </w:t>
      </w:r>
      <w:r w:rsidR="008D120A" w:rsidRPr="008D120A">
        <w:rPr>
          <w:rFonts w:eastAsiaTheme="minorEastAsia"/>
          <w:sz w:val="22"/>
          <w:szCs w:val="22"/>
          <w:lang w:eastAsia="zh-CN"/>
        </w:rPr>
        <w:t>Simulation results for downlink DMRS</w:t>
      </w:r>
    </w:p>
    <w:p w:rsidR="001C4ABB" w:rsidRPr="00EB4114" w:rsidRDefault="001C4ABB" w:rsidP="001C4ABB">
      <w:pPr>
        <w:pStyle w:val="a4"/>
        <w:tabs>
          <w:tab w:val="clear" w:pos="4536"/>
        </w:tabs>
        <w:rPr>
          <w:rFonts w:eastAsiaTheme="minorEastAsia"/>
          <w:sz w:val="22"/>
          <w:szCs w:val="22"/>
          <w:lang w:eastAsia="zh-CN"/>
        </w:rPr>
      </w:pPr>
      <w:r w:rsidRPr="00471377">
        <w:rPr>
          <w:sz w:val="22"/>
          <w:szCs w:val="22"/>
        </w:rPr>
        <w:t>Agenda item:</w:t>
      </w:r>
      <w:r w:rsidRPr="00471377">
        <w:rPr>
          <w:rFonts w:hint="eastAsia"/>
          <w:sz w:val="22"/>
          <w:szCs w:val="22"/>
        </w:rPr>
        <w:t xml:space="preserve">      </w:t>
      </w:r>
      <w:r>
        <w:rPr>
          <w:rFonts w:eastAsiaTheme="minorEastAsia" w:hint="eastAsia"/>
          <w:sz w:val="22"/>
          <w:szCs w:val="22"/>
          <w:lang w:eastAsia="zh-CN"/>
        </w:rPr>
        <w:t>5</w:t>
      </w:r>
      <w:r w:rsidRPr="00E16729">
        <w:rPr>
          <w:rFonts w:eastAsia="宋体" w:hint="eastAsia"/>
          <w:sz w:val="22"/>
          <w:szCs w:val="22"/>
          <w:lang w:eastAsia="zh-CN"/>
        </w:rPr>
        <w:t>.</w:t>
      </w:r>
      <w:r w:rsidRPr="00E16729">
        <w:rPr>
          <w:rFonts w:eastAsiaTheme="minorEastAsia" w:hint="eastAsia"/>
          <w:sz w:val="22"/>
          <w:szCs w:val="22"/>
          <w:lang w:eastAsia="zh-CN"/>
        </w:rPr>
        <w:t>1</w:t>
      </w:r>
      <w:r w:rsidRPr="00E16729">
        <w:rPr>
          <w:rFonts w:eastAsia="宋体" w:hint="eastAsia"/>
          <w:sz w:val="22"/>
          <w:szCs w:val="22"/>
          <w:lang w:eastAsia="zh-CN"/>
        </w:rPr>
        <w:t>.</w:t>
      </w:r>
      <w:r>
        <w:rPr>
          <w:rFonts w:eastAsiaTheme="minorEastAsia" w:hint="eastAsia"/>
          <w:sz w:val="22"/>
          <w:szCs w:val="22"/>
          <w:lang w:eastAsia="zh-CN"/>
        </w:rPr>
        <w:t>2</w:t>
      </w:r>
      <w:r w:rsidRPr="00E16729">
        <w:rPr>
          <w:rFonts w:eastAsiaTheme="minorEastAsia" w:hint="eastAsia"/>
          <w:sz w:val="22"/>
          <w:szCs w:val="22"/>
          <w:lang w:eastAsia="zh-CN"/>
        </w:rPr>
        <w:t>.</w:t>
      </w:r>
      <w:r>
        <w:rPr>
          <w:rFonts w:eastAsiaTheme="minorEastAsia" w:hint="eastAsia"/>
          <w:sz w:val="22"/>
          <w:szCs w:val="22"/>
          <w:lang w:eastAsia="zh-CN"/>
        </w:rPr>
        <w:t>3.</w:t>
      </w:r>
      <w:r w:rsidR="00565662">
        <w:rPr>
          <w:rFonts w:eastAsiaTheme="minorEastAsia" w:hint="eastAsia"/>
          <w:sz w:val="22"/>
          <w:szCs w:val="22"/>
          <w:lang w:eastAsia="zh-CN"/>
        </w:rPr>
        <w:t>2</w:t>
      </w:r>
    </w:p>
    <w:bookmarkEnd w:id="0"/>
    <w:bookmarkEnd w:id="1"/>
    <w:p w:rsidR="00EE35EB" w:rsidRPr="00C903DC" w:rsidRDefault="00EE35EB" w:rsidP="00EE35EB">
      <w:pPr>
        <w:pBdr>
          <w:bottom w:val="single" w:sz="6" w:space="1" w:color="auto"/>
        </w:pBdr>
        <w:spacing w:after="0" w:line="240" w:lineRule="auto"/>
        <w:ind w:left="1797" w:hanging="1797"/>
        <w:rPr>
          <w:rFonts w:ascii="Arial" w:eastAsia="宋体" w:hAnsi="Arial"/>
          <w:b/>
        </w:rPr>
      </w:pPr>
      <w:r w:rsidRPr="00C903DC">
        <w:rPr>
          <w:rFonts w:ascii="Arial" w:hAnsi="Arial"/>
          <w:b/>
        </w:rPr>
        <w:t>Document for:</w:t>
      </w:r>
      <w:r w:rsidRPr="00C903DC">
        <w:rPr>
          <w:rFonts w:ascii="Arial" w:hAnsi="Arial"/>
          <w:b/>
          <w:lang w:eastAsia="ja-JP"/>
        </w:rPr>
        <w:t xml:space="preserve"> </w:t>
      </w:r>
      <w:r w:rsidRPr="00C903DC">
        <w:rPr>
          <w:rFonts w:ascii="Arial" w:hAnsi="Arial"/>
          <w:b/>
          <w:lang w:eastAsia="ja-JP"/>
        </w:rPr>
        <w:tab/>
        <w:t>Discussion and Decision</w:t>
      </w:r>
    </w:p>
    <w:p w:rsidR="00EE35EB" w:rsidRPr="00EE35EB" w:rsidRDefault="00EE35EB" w:rsidP="00EE35EB">
      <w:pPr>
        <w:pStyle w:val="1"/>
        <w:spacing w:beforeLines="50" w:before="180"/>
        <w:ind w:left="431" w:hanging="431"/>
        <w:rPr>
          <w:sz w:val="28"/>
          <w:lang w:val="en-US"/>
        </w:rPr>
      </w:pPr>
      <w:r w:rsidRPr="00EE35EB">
        <w:rPr>
          <w:sz w:val="28"/>
          <w:lang w:val="en-US"/>
        </w:rPr>
        <w:t>Introduction</w:t>
      </w:r>
    </w:p>
    <w:bookmarkEnd w:id="2"/>
    <w:bookmarkEnd w:id="3"/>
    <w:p w:rsidR="004335EC" w:rsidRPr="00366E71" w:rsidRDefault="006F2EE4" w:rsidP="0025068E">
      <w:pPr>
        <w:spacing w:after="0" w:line="240" w:lineRule="auto"/>
        <w:rPr>
          <w:rFonts w:ascii="Times New Roman" w:hAnsi="Times New Roman"/>
          <w:sz w:val="20"/>
          <w:szCs w:val="20"/>
        </w:rPr>
      </w:pPr>
      <w:r w:rsidRPr="007E6128">
        <w:rPr>
          <w:rFonts w:ascii="Times New Roman" w:hAnsi="Times New Roman" w:hint="eastAsia"/>
          <w:sz w:val="20"/>
          <w:szCs w:val="20"/>
          <w:lang w:val="en-GB"/>
        </w:rPr>
        <w:t xml:space="preserve">In </w:t>
      </w:r>
      <w:r w:rsidR="00FB43E7">
        <w:rPr>
          <w:rFonts w:ascii="Times New Roman" w:hAnsi="Times New Roman" w:hint="eastAsia"/>
          <w:sz w:val="20"/>
          <w:szCs w:val="20"/>
          <w:lang w:val="en-GB"/>
        </w:rPr>
        <w:t xml:space="preserve">RAN1 email discussion </w:t>
      </w:r>
      <w:r w:rsidR="00FB43E7" w:rsidRPr="007E6128">
        <w:rPr>
          <w:rFonts w:ascii="Times New Roman" w:hAnsi="Times New Roman" w:hint="eastAsia"/>
          <w:sz w:val="20"/>
          <w:szCs w:val="20"/>
        </w:rPr>
        <w:t>[87-28] and [87-29]</w:t>
      </w:r>
      <w:r w:rsidR="00FB43E7">
        <w:rPr>
          <w:rFonts w:ascii="Times New Roman" w:hAnsi="Times New Roman" w:hint="eastAsia"/>
          <w:sz w:val="20"/>
          <w:szCs w:val="20"/>
        </w:rPr>
        <w:t xml:space="preserve">, companies provided </w:t>
      </w:r>
      <w:r w:rsidR="003842D0" w:rsidRPr="007E6128">
        <w:rPr>
          <w:rFonts w:ascii="Times New Roman" w:hAnsi="Times New Roman" w:hint="eastAsia"/>
          <w:sz w:val="20"/>
          <w:szCs w:val="20"/>
        </w:rPr>
        <w:t xml:space="preserve">their DMRS </w:t>
      </w:r>
      <w:r w:rsidR="003842D0" w:rsidRPr="007E6128">
        <w:rPr>
          <w:rFonts w:ascii="Times New Roman" w:hAnsi="Times New Roman"/>
          <w:sz w:val="20"/>
          <w:szCs w:val="20"/>
        </w:rPr>
        <w:t>design</w:t>
      </w:r>
      <w:r w:rsidR="003842D0" w:rsidRPr="007E6128">
        <w:rPr>
          <w:rFonts w:ascii="Times New Roman" w:hAnsi="Times New Roman" w:hint="eastAsia"/>
          <w:sz w:val="20"/>
          <w:szCs w:val="20"/>
        </w:rPr>
        <w:t xml:space="preserve"> and views on DMRS simulation</w:t>
      </w:r>
      <w:r w:rsidR="00B12797">
        <w:rPr>
          <w:rFonts w:ascii="Times New Roman" w:hAnsi="Times New Roman" w:hint="eastAsia"/>
          <w:sz w:val="20"/>
          <w:szCs w:val="20"/>
        </w:rPr>
        <w:t xml:space="preserve"> assumption</w:t>
      </w:r>
      <w:r w:rsidR="00FB43E7">
        <w:rPr>
          <w:rFonts w:ascii="Times New Roman" w:hAnsi="Times New Roman" w:hint="eastAsia"/>
          <w:sz w:val="20"/>
          <w:szCs w:val="20"/>
        </w:rPr>
        <w:t xml:space="preserve"> </w:t>
      </w:r>
      <w:r w:rsidR="003842D0" w:rsidRPr="007E6128">
        <w:rPr>
          <w:rFonts w:ascii="Times New Roman" w:hAnsi="Times New Roman" w:hint="eastAsia"/>
          <w:sz w:val="20"/>
          <w:szCs w:val="20"/>
        </w:rPr>
        <w:t>respectively</w:t>
      </w:r>
      <w:r w:rsidR="00D164C8">
        <w:rPr>
          <w:rFonts w:ascii="Times New Roman" w:hAnsi="Times New Roman" w:hint="eastAsia"/>
          <w:sz w:val="20"/>
          <w:szCs w:val="20"/>
        </w:rPr>
        <w:t xml:space="preserve"> [</w:t>
      </w:r>
      <w:r w:rsidR="00FB43E7">
        <w:rPr>
          <w:rFonts w:ascii="Times New Roman" w:hAnsi="Times New Roman" w:hint="eastAsia"/>
          <w:sz w:val="20"/>
          <w:szCs w:val="20"/>
        </w:rPr>
        <w:t>1</w:t>
      </w:r>
      <w:r w:rsidR="00D164C8">
        <w:rPr>
          <w:rFonts w:ascii="Times New Roman" w:hAnsi="Times New Roman" w:hint="eastAsia"/>
          <w:sz w:val="20"/>
          <w:szCs w:val="20"/>
        </w:rPr>
        <w:t>]</w:t>
      </w:r>
      <w:r w:rsidR="00366E71">
        <w:rPr>
          <w:rFonts w:ascii="Times New Roman" w:hAnsi="Times New Roman" w:hint="eastAsia"/>
          <w:sz w:val="20"/>
          <w:szCs w:val="20"/>
        </w:rPr>
        <w:t xml:space="preserve">. Based on agreed simulation assumptions by email </w:t>
      </w:r>
      <w:r w:rsidR="00366E71">
        <w:rPr>
          <w:rFonts w:ascii="Times New Roman" w:hAnsi="Times New Roman"/>
          <w:sz w:val="20"/>
          <w:szCs w:val="20"/>
        </w:rPr>
        <w:t>discussion</w:t>
      </w:r>
      <w:r w:rsidR="00366E71">
        <w:rPr>
          <w:rFonts w:ascii="Times New Roman" w:hAnsi="Times New Roman" w:hint="eastAsia"/>
          <w:sz w:val="20"/>
          <w:szCs w:val="20"/>
        </w:rPr>
        <w:t xml:space="preserve">, we provided some simulation </w:t>
      </w:r>
      <w:r w:rsidR="00366E71">
        <w:rPr>
          <w:rFonts w:ascii="Times New Roman" w:hAnsi="Times New Roman"/>
          <w:sz w:val="20"/>
          <w:szCs w:val="20"/>
        </w:rPr>
        <w:t>results</w:t>
      </w:r>
      <w:r w:rsidR="00366E71">
        <w:rPr>
          <w:rFonts w:ascii="Times New Roman" w:hAnsi="Times New Roman" w:hint="eastAsia"/>
          <w:sz w:val="20"/>
          <w:szCs w:val="20"/>
        </w:rPr>
        <w:t xml:space="preserve"> in this contribution. </w:t>
      </w:r>
      <w:r w:rsidR="00E32403">
        <w:rPr>
          <w:rFonts w:ascii="Times New Roman" w:hAnsi="Times New Roman" w:hint="eastAsia"/>
          <w:sz w:val="20"/>
          <w:szCs w:val="20"/>
        </w:rPr>
        <w:t>More details of DMRS design can be found in our companion</w:t>
      </w:r>
      <w:r w:rsidR="00E32403">
        <w:rPr>
          <w:rFonts w:ascii="Times New Roman" w:hAnsi="Times New Roman"/>
          <w:sz w:val="20"/>
          <w:szCs w:val="20"/>
        </w:rPr>
        <w:t>’</w:t>
      </w:r>
      <w:r w:rsidR="00E32403">
        <w:rPr>
          <w:rFonts w:ascii="Times New Roman" w:hAnsi="Times New Roman" w:hint="eastAsia"/>
          <w:sz w:val="20"/>
          <w:szCs w:val="20"/>
        </w:rPr>
        <w:t>s contribution [</w:t>
      </w:r>
      <w:r w:rsidR="00B2579A">
        <w:rPr>
          <w:rFonts w:ascii="Times New Roman" w:hAnsi="Times New Roman" w:hint="eastAsia"/>
          <w:sz w:val="20"/>
          <w:szCs w:val="20"/>
        </w:rPr>
        <w:t>2</w:t>
      </w:r>
      <w:r w:rsidR="00E32403">
        <w:rPr>
          <w:rFonts w:ascii="Times New Roman" w:hAnsi="Times New Roman" w:hint="eastAsia"/>
          <w:sz w:val="20"/>
          <w:szCs w:val="20"/>
        </w:rPr>
        <w:t>].</w:t>
      </w:r>
    </w:p>
    <w:p w:rsidR="00FD2DD2" w:rsidRPr="00EE35EB" w:rsidRDefault="00952FD1" w:rsidP="0000347F">
      <w:pPr>
        <w:pStyle w:val="1"/>
        <w:snapToGrid w:val="0"/>
        <w:spacing w:beforeLines="100" w:before="360"/>
        <w:rPr>
          <w:sz w:val="28"/>
          <w:lang w:val="en-US"/>
        </w:rPr>
      </w:pPr>
      <w:r w:rsidRPr="00EE35EB">
        <w:rPr>
          <w:rFonts w:hint="eastAsia"/>
          <w:sz w:val="28"/>
          <w:lang w:val="en-US"/>
        </w:rPr>
        <w:t>Discussion</w:t>
      </w:r>
    </w:p>
    <w:p w:rsidR="0049255F" w:rsidRPr="00EE35EB" w:rsidRDefault="005A6EC8" w:rsidP="0025068E">
      <w:pPr>
        <w:pStyle w:val="2"/>
        <w:spacing w:line="240" w:lineRule="auto"/>
        <w:rPr>
          <w:sz w:val="24"/>
          <w:szCs w:val="28"/>
        </w:rPr>
      </w:pPr>
      <w:r w:rsidRPr="00EE35EB">
        <w:rPr>
          <w:rFonts w:hint="eastAsia"/>
          <w:sz w:val="24"/>
          <w:szCs w:val="28"/>
        </w:rPr>
        <w:t>F</w:t>
      </w:r>
      <w:r w:rsidR="00AD30BC" w:rsidRPr="00EE35EB">
        <w:rPr>
          <w:rFonts w:hint="eastAsia"/>
          <w:sz w:val="24"/>
          <w:szCs w:val="28"/>
        </w:rPr>
        <w:t>ront loaded patterns</w:t>
      </w:r>
      <w:r w:rsidR="005564EA" w:rsidRPr="00EE35EB">
        <w:rPr>
          <w:rFonts w:hint="eastAsia"/>
          <w:sz w:val="24"/>
          <w:szCs w:val="28"/>
        </w:rPr>
        <w:t xml:space="preserve"> </w:t>
      </w:r>
    </w:p>
    <w:p w:rsidR="002E7F59" w:rsidRPr="001B2CFC" w:rsidRDefault="00365225" w:rsidP="0025068E">
      <w:pPr>
        <w:pStyle w:val="maintext"/>
        <w:spacing w:before="120" w:line="240" w:lineRule="auto"/>
        <w:ind w:firstLineChars="0" w:firstLine="0"/>
        <w:rPr>
          <w:rFonts w:eastAsiaTheme="minorEastAsia"/>
          <w:lang w:eastAsia="zh-CN"/>
        </w:rPr>
      </w:pPr>
      <w:r w:rsidRPr="00AA1C6A">
        <w:rPr>
          <w:rFonts w:eastAsiaTheme="minorEastAsia"/>
          <w:lang w:eastAsia="zh-CN"/>
        </w:rPr>
        <w:t>F</w:t>
      </w:r>
      <w:r w:rsidRPr="00AA1C6A">
        <w:rPr>
          <w:rFonts w:eastAsiaTheme="minorEastAsia" w:hint="eastAsia"/>
          <w:lang w:eastAsia="zh-CN"/>
        </w:rPr>
        <w:t xml:space="preserve">or front loaded DMRS, </w:t>
      </w:r>
      <w:r w:rsidR="009C31B8">
        <w:rPr>
          <w:rFonts w:eastAsiaTheme="minorEastAsia" w:hint="eastAsia"/>
          <w:lang w:eastAsia="zh-CN"/>
        </w:rPr>
        <w:t xml:space="preserve">we propose single symbol transmission which is shown in Figure 1a and 1b. </w:t>
      </w:r>
      <w:r w:rsidR="0042422A">
        <w:rPr>
          <w:rFonts w:eastAsiaTheme="minorEastAsia" w:hint="eastAsia"/>
          <w:lang w:eastAsia="zh-CN"/>
        </w:rPr>
        <w:t xml:space="preserve"> In our pattern 1a, </w:t>
      </w:r>
      <w:r w:rsidR="006340B1">
        <w:rPr>
          <w:rFonts w:eastAsiaTheme="minorEastAsia" w:hint="eastAsia"/>
          <w:lang w:eastAsia="zh-CN"/>
        </w:rPr>
        <w:t xml:space="preserve">CDM2 can be used </w:t>
      </w:r>
      <w:r w:rsidR="000136B2">
        <w:rPr>
          <w:rFonts w:eastAsiaTheme="minorEastAsia" w:hint="eastAsia"/>
          <w:lang w:eastAsia="zh-CN"/>
        </w:rPr>
        <w:t>on</w:t>
      </w:r>
      <w:r w:rsidR="006340B1">
        <w:rPr>
          <w:rFonts w:eastAsiaTheme="minorEastAsia" w:hint="eastAsia"/>
          <w:lang w:eastAsia="zh-CN"/>
        </w:rPr>
        <w:t xml:space="preserve"> two adjacent REs for up to 2 layers.  To support more </w:t>
      </w:r>
      <w:r w:rsidR="006340B1">
        <w:rPr>
          <w:rFonts w:eastAsiaTheme="minorEastAsia"/>
          <w:lang w:eastAsia="zh-CN"/>
        </w:rPr>
        <w:t>orthogonal</w:t>
      </w:r>
      <w:r w:rsidR="006340B1">
        <w:rPr>
          <w:rFonts w:eastAsiaTheme="minorEastAsia" w:hint="eastAsia"/>
          <w:lang w:eastAsia="zh-CN"/>
        </w:rPr>
        <w:t xml:space="preserve"> layers, higher density should be </w:t>
      </w:r>
      <w:r w:rsidR="006340B1">
        <w:rPr>
          <w:rFonts w:eastAsiaTheme="minorEastAsia"/>
          <w:lang w:eastAsia="zh-CN"/>
        </w:rPr>
        <w:t>introduced</w:t>
      </w:r>
      <w:r w:rsidR="006340B1">
        <w:rPr>
          <w:rFonts w:eastAsiaTheme="minorEastAsia" w:hint="eastAsia"/>
          <w:lang w:eastAsia="zh-CN"/>
        </w:rPr>
        <w:t xml:space="preserve"> as shown in Figure 1b.  In this case, CDM2, CDM4 and CDM8 can be used for maximum 2, 4 and 8 orthogonal layers respectively</w:t>
      </w:r>
      <w:r w:rsidR="00AE40A2">
        <w:rPr>
          <w:rFonts w:eastAsiaTheme="minorEastAsia" w:hint="eastAsia"/>
          <w:lang w:eastAsia="zh-CN"/>
        </w:rPr>
        <w:t>.</w:t>
      </w:r>
      <w:r w:rsidR="001B2CFC">
        <w:rPr>
          <w:rFonts w:eastAsiaTheme="minorEastAsia" w:hint="eastAsia"/>
          <w:lang w:eastAsia="zh-CN"/>
        </w:rPr>
        <w:t xml:space="preserve"> To compare performance for </w:t>
      </w:r>
      <w:r w:rsidR="001B2CFC">
        <w:rPr>
          <w:rFonts w:eastAsiaTheme="minorEastAsia"/>
          <w:lang w:eastAsia="zh-CN"/>
        </w:rPr>
        <w:t>different</w:t>
      </w:r>
      <w:r w:rsidR="001B2CFC">
        <w:rPr>
          <w:rFonts w:eastAsiaTheme="minorEastAsia" w:hint="eastAsia"/>
          <w:lang w:eastAsia="zh-CN"/>
        </w:rPr>
        <w:t xml:space="preserve"> patterns, some other patterns are shown in Figure 1c and 1d, where up to 2 layers with CDM2 in time domain is used in pattern 1c, </w:t>
      </w:r>
      <w:r w:rsidR="002C3D88">
        <w:rPr>
          <w:rFonts w:eastAsiaTheme="minorEastAsia" w:hint="eastAsia"/>
          <w:lang w:eastAsia="zh-CN"/>
        </w:rPr>
        <w:t>but</w:t>
      </w:r>
      <w:r w:rsidR="001B2CFC">
        <w:rPr>
          <w:rFonts w:eastAsiaTheme="minorEastAsia" w:hint="eastAsia"/>
          <w:lang w:eastAsia="zh-CN"/>
        </w:rPr>
        <w:t xml:space="preserve"> </w:t>
      </w:r>
      <w:r w:rsidR="002C3D88">
        <w:rPr>
          <w:rFonts w:eastAsiaTheme="minorEastAsia" w:hint="eastAsia"/>
          <w:lang w:eastAsia="zh-CN"/>
        </w:rPr>
        <w:t>up to 8 layers with FDM and CDM2 which has 6dB power boosting</w:t>
      </w:r>
      <w:r w:rsidR="00DF1EF7">
        <w:rPr>
          <w:rFonts w:eastAsiaTheme="minorEastAsia" w:hint="eastAsia"/>
          <w:lang w:eastAsia="zh-CN"/>
        </w:rPr>
        <w:t xml:space="preserve"> is used</w:t>
      </w:r>
      <w:r w:rsidR="002C3D88">
        <w:rPr>
          <w:rFonts w:eastAsiaTheme="minorEastAsia" w:hint="eastAsia"/>
          <w:lang w:eastAsia="zh-CN"/>
        </w:rPr>
        <w:t xml:space="preserve"> in pattern 1d. </w:t>
      </w:r>
    </w:p>
    <w:p w:rsidR="002E7F59" w:rsidRDefault="002E7F59" w:rsidP="0025068E">
      <w:pPr>
        <w:pStyle w:val="maintext"/>
        <w:spacing w:before="120" w:line="240" w:lineRule="auto"/>
        <w:ind w:firstLineChars="0" w:firstLine="0"/>
        <w:rPr>
          <w:rFonts w:eastAsiaTheme="minorEastAsia"/>
          <w:lang w:eastAsia="zh-CN"/>
        </w:rPr>
      </w:pPr>
      <w:r>
        <w:rPr>
          <w:rFonts w:ascii="MS Shell Dlg 2" w:hAnsi="MS Shell Dlg 2" w:cs="MS Shell Dlg 2"/>
          <w:noProof/>
          <w:sz w:val="16"/>
          <w:szCs w:val="16"/>
          <w:lang w:val="en-US" w:eastAsia="zh-CN"/>
        </w:rPr>
        <w:drawing>
          <wp:inline distT="0" distB="0" distL="0" distR="0">
            <wp:extent cx="2272812" cy="1125415"/>
            <wp:effectExtent l="1905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t="22267"/>
                    <a:stretch>
                      <a:fillRect/>
                    </a:stretch>
                  </pic:blipFill>
                  <pic:spPr bwMode="auto">
                    <a:xfrm>
                      <a:off x="0" y="0"/>
                      <a:ext cx="2272812" cy="1125415"/>
                    </a:xfrm>
                    <a:prstGeom prst="rect">
                      <a:avLst/>
                    </a:prstGeom>
                    <a:noFill/>
                    <a:ln w="9525">
                      <a:noFill/>
                      <a:miter lim="800000"/>
                      <a:headEnd/>
                      <a:tailEnd/>
                    </a:ln>
                  </pic:spPr>
                </pic:pic>
              </a:graphicData>
            </a:graphic>
          </wp:inline>
        </w:drawing>
      </w:r>
      <w:r>
        <w:rPr>
          <w:rFonts w:eastAsiaTheme="minorEastAsia" w:hint="eastAsia"/>
          <w:lang w:eastAsia="zh-CN"/>
        </w:rPr>
        <w:t xml:space="preserve">                     </w:t>
      </w:r>
      <w:r>
        <w:rPr>
          <w:rFonts w:ascii="MS Shell Dlg 2" w:hAnsi="MS Shell Dlg 2" w:cs="MS Shell Dlg 2"/>
          <w:noProof/>
          <w:sz w:val="16"/>
          <w:szCs w:val="16"/>
          <w:lang w:val="en-US" w:eastAsia="zh-CN"/>
        </w:rPr>
        <w:drawing>
          <wp:inline distT="0" distB="0" distL="0" distR="0">
            <wp:extent cx="2311172" cy="1126671"/>
            <wp:effectExtent l="19050" t="0" r="0" b="0"/>
            <wp:docPr id="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2313563" cy="1127837"/>
                    </a:xfrm>
                    <a:prstGeom prst="rect">
                      <a:avLst/>
                    </a:prstGeom>
                    <a:noFill/>
                    <a:ln w="9525">
                      <a:noFill/>
                      <a:miter lim="800000"/>
                      <a:headEnd/>
                      <a:tailEnd/>
                    </a:ln>
                  </pic:spPr>
                </pic:pic>
              </a:graphicData>
            </a:graphic>
          </wp:inline>
        </w:drawing>
      </w:r>
    </w:p>
    <w:p w:rsidR="00740EC9" w:rsidRDefault="00740EC9" w:rsidP="0025068E">
      <w:pPr>
        <w:pStyle w:val="maintext"/>
        <w:spacing w:before="120" w:line="240" w:lineRule="auto"/>
        <w:ind w:firstLineChars="0" w:firstLine="0"/>
        <w:jc w:val="center"/>
        <w:rPr>
          <w:rFonts w:eastAsiaTheme="minorEastAsia"/>
          <w:lang w:eastAsia="zh-CN"/>
        </w:rPr>
      </w:pPr>
      <w:r>
        <w:rPr>
          <w:rFonts w:eastAsiaTheme="minorEastAsia" w:hint="eastAsia"/>
          <w:lang w:eastAsia="zh-CN"/>
        </w:rPr>
        <w:t>(1a)                                                                                           (1b)</w:t>
      </w:r>
    </w:p>
    <w:p w:rsidR="00C41736" w:rsidRPr="00365225" w:rsidRDefault="00C41736" w:rsidP="0025068E">
      <w:pPr>
        <w:pStyle w:val="maintext"/>
        <w:spacing w:before="120" w:line="240" w:lineRule="auto"/>
        <w:ind w:firstLineChars="0" w:firstLine="0"/>
        <w:rPr>
          <w:rFonts w:eastAsiaTheme="minorEastAsia"/>
          <w:lang w:eastAsia="zh-CN"/>
        </w:rPr>
      </w:pPr>
    </w:p>
    <w:p w:rsidR="008C387A" w:rsidRDefault="008C387A" w:rsidP="0025068E">
      <w:pPr>
        <w:pStyle w:val="maintext"/>
        <w:spacing w:before="120" w:line="240" w:lineRule="auto"/>
        <w:ind w:firstLineChars="0" w:firstLine="0"/>
        <w:rPr>
          <w:rFonts w:eastAsiaTheme="minorEastAsia"/>
          <w:b/>
          <w:lang w:eastAsia="zh-CN"/>
        </w:rPr>
      </w:pPr>
      <w:r>
        <w:rPr>
          <w:rFonts w:hint="eastAsia"/>
          <w:b/>
          <w:noProof/>
          <w:lang w:val="en-US" w:eastAsia="zh-CN"/>
        </w:rPr>
        <w:lastRenderedPageBreak/>
        <w:drawing>
          <wp:inline distT="0" distB="0" distL="0" distR="0">
            <wp:extent cx="2320046" cy="1131277"/>
            <wp:effectExtent l="19050" t="0" r="4054"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l="52344"/>
                    <a:stretch>
                      <a:fillRect/>
                    </a:stretch>
                  </pic:blipFill>
                  <pic:spPr bwMode="auto">
                    <a:xfrm>
                      <a:off x="0" y="0"/>
                      <a:ext cx="2320046" cy="1131277"/>
                    </a:xfrm>
                    <a:prstGeom prst="rect">
                      <a:avLst/>
                    </a:prstGeom>
                    <a:noFill/>
                    <a:ln w="9525">
                      <a:noFill/>
                      <a:miter lim="800000"/>
                      <a:headEnd/>
                      <a:tailEnd/>
                    </a:ln>
                  </pic:spPr>
                </pic:pic>
              </a:graphicData>
            </a:graphic>
          </wp:inline>
        </w:drawing>
      </w:r>
      <w:r w:rsidR="00162ED5">
        <w:rPr>
          <w:rFonts w:eastAsiaTheme="minorEastAsia" w:hint="eastAsia"/>
          <w:b/>
          <w:lang w:eastAsia="zh-CN"/>
        </w:rPr>
        <w:t xml:space="preserve">                  </w:t>
      </w:r>
      <w:r w:rsidR="00162ED5" w:rsidRPr="00162ED5">
        <w:rPr>
          <w:rFonts w:eastAsiaTheme="minorEastAsia"/>
          <w:b/>
          <w:noProof/>
          <w:lang w:val="en-US" w:eastAsia="zh-CN"/>
        </w:rPr>
        <w:drawing>
          <wp:inline distT="0" distB="0" distL="0" distR="0">
            <wp:extent cx="2074272" cy="2221523"/>
            <wp:effectExtent l="19050" t="0" r="2178" b="0"/>
            <wp:docPr id="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srcRect/>
                    <a:stretch>
                      <a:fillRect/>
                    </a:stretch>
                  </pic:blipFill>
                  <pic:spPr bwMode="auto">
                    <a:xfrm>
                      <a:off x="0" y="0"/>
                      <a:ext cx="2075613" cy="2222959"/>
                    </a:xfrm>
                    <a:prstGeom prst="rect">
                      <a:avLst/>
                    </a:prstGeom>
                    <a:noFill/>
                    <a:ln w="9525">
                      <a:noFill/>
                      <a:miter lim="800000"/>
                      <a:headEnd/>
                      <a:tailEnd/>
                    </a:ln>
                  </pic:spPr>
                </pic:pic>
              </a:graphicData>
            </a:graphic>
          </wp:inline>
        </w:drawing>
      </w:r>
    </w:p>
    <w:p w:rsidR="008C387A" w:rsidRDefault="00E06F71" w:rsidP="0025068E">
      <w:pPr>
        <w:pStyle w:val="maintext"/>
        <w:spacing w:before="120" w:line="240" w:lineRule="auto"/>
        <w:ind w:firstLineChars="0" w:firstLine="0"/>
        <w:jc w:val="center"/>
        <w:rPr>
          <w:rFonts w:eastAsiaTheme="minorEastAsia"/>
          <w:lang w:eastAsia="zh-CN"/>
        </w:rPr>
      </w:pPr>
      <w:r w:rsidRPr="00E06F71">
        <w:rPr>
          <w:rFonts w:eastAsiaTheme="minorEastAsia" w:hint="eastAsia"/>
          <w:lang w:eastAsia="zh-CN"/>
        </w:rPr>
        <w:t>(1c)                                                                            (1d)</w:t>
      </w:r>
    </w:p>
    <w:p w:rsidR="007E48A1" w:rsidRPr="00E06F71" w:rsidRDefault="007E48A1" w:rsidP="0025068E">
      <w:pPr>
        <w:pStyle w:val="maintext"/>
        <w:spacing w:before="120" w:line="240" w:lineRule="auto"/>
        <w:ind w:firstLineChars="0" w:firstLine="0"/>
        <w:jc w:val="center"/>
        <w:rPr>
          <w:rFonts w:eastAsiaTheme="minorEastAsia"/>
          <w:lang w:eastAsia="zh-CN"/>
        </w:rPr>
      </w:pPr>
      <w:r>
        <w:rPr>
          <w:rFonts w:eastAsiaTheme="minorEastAsia" w:hint="eastAsia"/>
          <w:lang w:eastAsia="zh-CN"/>
        </w:rPr>
        <w:t xml:space="preserve">Figure 1 Front loaded DMRS patterns </w:t>
      </w:r>
    </w:p>
    <w:p w:rsidR="00060F27" w:rsidRDefault="00A06D63" w:rsidP="0025068E">
      <w:pPr>
        <w:pStyle w:val="maintext"/>
        <w:spacing w:before="120" w:line="240" w:lineRule="auto"/>
        <w:ind w:firstLineChars="0" w:firstLine="0"/>
        <w:rPr>
          <w:rFonts w:eastAsiaTheme="minorEastAsia"/>
          <w:lang w:eastAsia="zh-CN"/>
        </w:rPr>
      </w:pPr>
      <w:r>
        <w:rPr>
          <w:rFonts w:eastAsiaTheme="minorEastAsia" w:hint="eastAsia"/>
          <w:lang w:eastAsia="zh-CN"/>
        </w:rPr>
        <w:t xml:space="preserve">To provide a baseline, we also present </w:t>
      </w:r>
      <w:r>
        <w:rPr>
          <w:rFonts w:eastAsiaTheme="minorEastAsia"/>
          <w:lang w:eastAsia="zh-CN"/>
        </w:rPr>
        <w:t>performance</w:t>
      </w:r>
      <w:r>
        <w:rPr>
          <w:rFonts w:eastAsiaTheme="minorEastAsia" w:hint="eastAsia"/>
          <w:lang w:eastAsia="zh-CN"/>
        </w:rPr>
        <w:t xml:space="preserve"> </w:t>
      </w:r>
      <w:r w:rsidR="00F977F8">
        <w:rPr>
          <w:rFonts w:eastAsiaTheme="minorEastAsia" w:hint="eastAsia"/>
          <w:lang w:eastAsia="zh-CN"/>
        </w:rPr>
        <w:t>of</w:t>
      </w:r>
      <w:r>
        <w:rPr>
          <w:rFonts w:eastAsiaTheme="minorEastAsia" w:hint="eastAsia"/>
          <w:lang w:eastAsia="zh-CN"/>
        </w:rPr>
        <w:t xml:space="preserve"> LTE pattern in our simulation results.</w:t>
      </w:r>
    </w:p>
    <w:p w:rsidR="00A06D63" w:rsidRDefault="00A06D63" w:rsidP="0025068E">
      <w:pPr>
        <w:pStyle w:val="maintext"/>
        <w:spacing w:before="120" w:line="240" w:lineRule="auto"/>
        <w:ind w:firstLineChars="0" w:firstLine="0"/>
        <w:rPr>
          <w:rFonts w:eastAsiaTheme="minorEastAsia"/>
          <w:lang w:eastAsia="zh-CN"/>
        </w:rPr>
      </w:pPr>
      <w:r>
        <w:rPr>
          <w:rFonts w:eastAsiaTheme="minorEastAsia" w:hint="eastAsia"/>
          <w:lang w:eastAsia="zh-CN"/>
        </w:rPr>
        <w:t xml:space="preserve"> </w:t>
      </w:r>
      <w:r w:rsidR="00AE3E8E">
        <w:rPr>
          <w:rFonts w:eastAsiaTheme="minorEastAsia" w:hint="eastAsia"/>
          <w:lang w:eastAsia="zh-CN"/>
        </w:rPr>
        <w:t xml:space="preserve">In Figure 2, we compare the performance </w:t>
      </w:r>
      <w:r w:rsidR="00B51603">
        <w:rPr>
          <w:rFonts w:eastAsiaTheme="minorEastAsia" w:hint="eastAsia"/>
          <w:lang w:eastAsia="zh-CN"/>
        </w:rPr>
        <w:t>of</w:t>
      </w:r>
      <w:r w:rsidR="00AE3E8E">
        <w:rPr>
          <w:rFonts w:eastAsiaTheme="minorEastAsia" w:hint="eastAsia"/>
          <w:lang w:eastAsia="zh-CN"/>
        </w:rPr>
        <w:t xml:space="preserve"> pattern 1a, 1b, 1c an</w:t>
      </w:r>
      <w:r w:rsidR="00FE3E30">
        <w:rPr>
          <w:rFonts w:eastAsiaTheme="minorEastAsia" w:hint="eastAsia"/>
          <w:lang w:eastAsia="zh-CN"/>
        </w:rPr>
        <w:t>d LTE pattern based on OCC=2. From simulation results</w:t>
      </w:r>
      <w:r w:rsidR="00AE3E8E">
        <w:rPr>
          <w:rFonts w:eastAsiaTheme="minorEastAsia" w:hint="eastAsia"/>
          <w:lang w:eastAsia="zh-CN"/>
        </w:rPr>
        <w:t xml:space="preserve">, LTE pattern and pattern 1b have </w:t>
      </w:r>
      <w:r w:rsidR="00AE3E8E">
        <w:rPr>
          <w:rFonts w:eastAsiaTheme="minorEastAsia"/>
          <w:lang w:eastAsia="zh-CN"/>
        </w:rPr>
        <w:t>similar</w:t>
      </w:r>
      <w:r w:rsidR="00AE3E8E">
        <w:rPr>
          <w:rFonts w:eastAsiaTheme="minorEastAsia" w:hint="eastAsia"/>
          <w:lang w:eastAsia="zh-CN"/>
        </w:rPr>
        <w:t xml:space="preserve"> </w:t>
      </w:r>
      <w:r w:rsidR="00EA5DB0">
        <w:rPr>
          <w:rFonts w:eastAsiaTheme="minorEastAsia"/>
          <w:lang w:eastAsia="zh-CN"/>
        </w:rPr>
        <w:t>performance;</w:t>
      </w:r>
      <w:r w:rsidR="00AE3E8E">
        <w:rPr>
          <w:rFonts w:eastAsiaTheme="minorEastAsia" w:hint="eastAsia"/>
          <w:lang w:eastAsia="zh-CN"/>
        </w:rPr>
        <w:t xml:space="preserve"> pattern 1a and pattern 1c have </w:t>
      </w:r>
      <w:r w:rsidR="00AE3E8E">
        <w:rPr>
          <w:rFonts w:eastAsiaTheme="minorEastAsia"/>
          <w:lang w:eastAsia="zh-CN"/>
        </w:rPr>
        <w:t>similar</w:t>
      </w:r>
      <w:r w:rsidR="00AE3E8E">
        <w:rPr>
          <w:rFonts w:eastAsiaTheme="minorEastAsia" w:hint="eastAsia"/>
          <w:lang w:eastAsia="zh-CN"/>
        </w:rPr>
        <w:t xml:space="preserve"> </w:t>
      </w:r>
      <w:r w:rsidR="00AE3E8E">
        <w:rPr>
          <w:rFonts w:eastAsiaTheme="minorEastAsia"/>
          <w:lang w:eastAsia="zh-CN"/>
        </w:rPr>
        <w:t>performance</w:t>
      </w:r>
      <w:r w:rsidR="00AE3E8E">
        <w:rPr>
          <w:rFonts w:eastAsiaTheme="minorEastAsia" w:hint="eastAsia"/>
          <w:lang w:eastAsia="zh-CN"/>
        </w:rPr>
        <w:t xml:space="preserve">. </w:t>
      </w:r>
      <w:r w:rsidR="007354FC">
        <w:rPr>
          <w:rFonts w:eastAsiaTheme="minorEastAsia" w:hint="eastAsia"/>
          <w:lang w:eastAsia="zh-CN"/>
        </w:rPr>
        <w:t xml:space="preserve">In low SNR condition, more DMRS REs are </w:t>
      </w:r>
      <w:r w:rsidR="007354FC">
        <w:rPr>
          <w:rFonts w:eastAsiaTheme="minorEastAsia"/>
          <w:lang w:eastAsia="zh-CN"/>
        </w:rPr>
        <w:t>preferred</w:t>
      </w:r>
      <w:r w:rsidR="007354FC">
        <w:rPr>
          <w:rFonts w:eastAsiaTheme="minorEastAsia" w:hint="eastAsia"/>
          <w:lang w:eastAsia="zh-CN"/>
        </w:rPr>
        <w:t xml:space="preserve"> for better channel estimation by filtering. </w:t>
      </w:r>
      <w:r w:rsidR="007D4CF1">
        <w:rPr>
          <w:rFonts w:eastAsiaTheme="minorEastAsia"/>
          <w:lang w:eastAsia="zh-CN"/>
        </w:rPr>
        <w:t>T</w:t>
      </w:r>
      <w:r w:rsidR="007D4CF1">
        <w:rPr>
          <w:rFonts w:eastAsiaTheme="minorEastAsia" w:hint="eastAsia"/>
          <w:lang w:eastAsia="zh-CN"/>
        </w:rPr>
        <w:t xml:space="preserve">hen LTE pattern and pattern 1b have better performance than pattern 1a and pattern 1c. </w:t>
      </w:r>
      <w:r w:rsidR="00F54D43">
        <w:rPr>
          <w:rFonts w:eastAsiaTheme="minorEastAsia" w:hint="eastAsia"/>
          <w:lang w:eastAsia="zh-CN"/>
        </w:rPr>
        <w:t>However, low</w:t>
      </w:r>
      <w:r w:rsidR="00C24A0B">
        <w:rPr>
          <w:rFonts w:eastAsiaTheme="minorEastAsia" w:hint="eastAsia"/>
          <w:lang w:eastAsia="zh-CN"/>
        </w:rPr>
        <w:t>er</w:t>
      </w:r>
      <w:r w:rsidR="00F54D43">
        <w:rPr>
          <w:rFonts w:eastAsiaTheme="minorEastAsia" w:hint="eastAsia"/>
          <w:lang w:eastAsia="zh-CN"/>
        </w:rPr>
        <w:t xml:space="preserve"> RS overhead is </w:t>
      </w:r>
      <w:r w:rsidR="00F54D43">
        <w:rPr>
          <w:rFonts w:eastAsiaTheme="minorEastAsia"/>
          <w:lang w:eastAsia="zh-CN"/>
        </w:rPr>
        <w:t>preferred</w:t>
      </w:r>
      <w:r w:rsidR="00F54D43">
        <w:rPr>
          <w:rFonts w:eastAsiaTheme="minorEastAsia" w:hint="eastAsia"/>
          <w:lang w:eastAsia="zh-CN"/>
        </w:rPr>
        <w:t xml:space="preserve"> in high SNR condition. </w:t>
      </w:r>
      <w:r w:rsidR="00C1240A">
        <w:rPr>
          <w:rFonts w:eastAsiaTheme="minorEastAsia" w:hint="eastAsia"/>
          <w:lang w:eastAsia="zh-CN"/>
        </w:rPr>
        <w:t xml:space="preserve">Since pattern 1a and pattern 1c have </w:t>
      </w:r>
      <w:r w:rsidR="00C1240A">
        <w:rPr>
          <w:rFonts w:eastAsiaTheme="minorEastAsia"/>
          <w:lang w:eastAsia="zh-CN"/>
        </w:rPr>
        <w:t>similar</w:t>
      </w:r>
      <w:r w:rsidR="00C1240A">
        <w:rPr>
          <w:rFonts w:eastAsiaTheme="minorEastAsia" w:hint="eastAsia"/>
          <w:lang w:eastAsia="zh-CN"/>
        </w:rPr>
        <w:t xml:space="preserve"> </w:t>
      </w:r>
      <w:r w:rsidR="00C1240A">
        <w:rPr>
          <w:rFonts w:eastAsiaTheme="minorEastAsia"/>
          <w:lang w:eastAsia="zh-CN"/>
        </w:rPr>
        <w:t>performance</w:t>
      </w:r>
      <w:r w:rsidR="00C1240A">
        <w:rPr>
          <w:rFonts w:eastAsiaTheme="minorEastAsia" w:hint="eastAsia"/>
          <w:lang w:eastAsia="zh-CN"/>
        </w:rPr>
        <w:t xml:space="preserve">, we prefer to use one </w:t>
      </w:r>
      <w:r w:rsidR="00C1240A">
        <w:rPr>
          <w:rFonts w:eastAsiaTheme="minorEastAsia"/>
          <w:lang w:eastAsia="zh-CN"/>
        </w:rPr>
        <w:t>symbol</w:t>
      </w:r>
      <w:r w:rsidR="00C1240A">
        <w:rPr>
          <w:rFonts w:eastAsiaTheme="minorEastAsia" w:hint="eastAsia"/>
          <w:lang w:eastAsia="zh-CN"/>
        </w:rPr>
        <w:t xml:space="preserve"> DMRS design which is more </w:t>
      </w:r>
      <w:r w:rsidR="00C1240A">
        <w:rPr>
          <w:rFonts w:eastAsiaTheme="minorEastAsia"/>
          <w:lang w:eastAsia="zh-CN"/>
        </w:rPr>
        <w:t>useful</w:t>
      </w:r>
      <w:r w:rsidR="00C1240A">
        <w:rPr>
          <w:rFonts w:eastAsiaTheme="minorEastAsia" w:hint="eastAsia"/>
          <w:lang w:eastAsia="zh-CN"/>
        </w:rPr>
        <w:t xml:space="preserve"> for fast demodulation.</w:t>
      </w:r>
    </w:p>
    <w:p w:rsidR="00A06D63" w:rsidRDefault="00780651" w:rsidP="0025068E">
      <w:pPr>
        <w:pStyle w:val="maintext"/>
        <w:spacing w:before="120" w:line="240" w:lineRule="auto"/>
        <w:ind w:firstLineChars="0" w:firstLine="0"/>
        <w:jc w:val="center"/>
        <w:rPr>
          <w:rFonts w:eastAsiaTheme="minorEastAsia"/>
          <w:lang w:eastAsia="zh-CN"/>
        </w:rPr>
      </w:pPr>
      <w:r w:rsidRPr="00780651">
        <w:rPr>
          <w:rFonts w:eastAsiaTheme="minorEastAsia"/>
          <w:noProof/>
          <w:lang w:val="en-US" w:eastAsia="zh-CN"/>
        </w:rPr>
        <w:drawing>
          <wp:inline distT="0" distB="0" distL="0" distR="0">
            <wp:extent cx="2520461" cy="2121877"/>
            <wp:effectExtent l="0" t="0" r="0" b="0"/>
            <wp:docPr id="15" name="图片 6"/>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srcRect/>
                    <a:stretch>
                      <a:fillRect/>
                    </a:stretch>
                  </pic:blipFill>
                  <pic:spPr bwMode="auto">
                    <a:xfrm>
                      <a:off x="0" y="0"/>
                      <a:ext cx="2519948" cy="2121445"/>
                    </a:xfrm>
                    <a:prstGeom prst="rect">
                      <a:avLst/>
                    </a:prstGeom>
                    <a:noFill/>
                    <a:ln w="9525">
                      <a:noFill/>
                      <a:miter lim="800000"/>
                      <a:headEnd/>
                      <a:tailEnd/>
                    </a:ln>
                  </pic:spPr>
                </pic:pic>
              </a:graphicData>
            </a:graphic>
          </wp:inline>
        </w:drawing>
      </w:r>
      <w:r>
        <w:rPr>
          <w:rFonts w:eastAsiaTheme="minorEastAsia" w:hint="eastAsia"/>
          <w:lang w:eastAsia="zh-CN"/>
        </w:rPr>
        <w:t xml:space="preserve">       </w:t>
      </w:r>
      <w:r w:rsidR="00AB4190" w:rsidRPr="00AB4190">
        <w:rPr>
          <w:rFonts w:eastAsiaTheme="minorEastAsia"/>
          <w:noProof/>
          <w:lang w:val="en-US" w:eastAsia="zh-CN"/>
        </w:rPr>
        <w:drawing>
          <wp:inline distT="0" distB="0" distL="0" distR="0">
            <wp:extent cx="2731477" cy="2121877"/>
            <wp:effectExtent l="0" t="0" r="0" b="0"/>
            <wp:docPr id="8" name="图片 3"/>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2731106" cy="2121589"/>
                    </a:xfrm>
                    <a:prstGeom prst="rect">
                      <a:avLst/>
                    </a:prstGeom>
                    <a:noFill/>
                    <a:ln w="9525">
                      <a:noFill/>
                      <a:miter lim="800000"/>
                      <a:headEnd/>
                      <a:tailEnd/>
                    </a:ln>
                  </pic:spPr>
                </pic:pic>
              </a:graphicData>
            </a:graphic>
          </wp:inline>
        </w:drawing>
      </w:r>
    </w:p>
    <w:p w:rsidR="00780651" w:rsidRDefault="00780651" w:rsidP="0025068E">
      <w:pPr>
        <w:pStyle w:val="maintext"/>
        <w:spacing w:before="120" w:line="240" w:lineRule="auto"/>
        <w:ind w:firstLineChars="0" w:firstLine="0"/>
        <w:jc w:val="center"/>
        <w:rPr>
          <w:rFonts w:eastAsiaTheme="minorEastAsia"/>
          <w:lang w:eastAsia="zh-CN"/>
        </w:rPr>
      </w:pPr>
      <w:r>
        <w:rPr>
          <w:rFonts w:eastAsiaTheme="minorEastAsia" w:hint="eastAsia"/>
          <w:lang w:eastAsia="zh-CN"/>
        </w:rPr>
        <w:t>(2a) 30ns                                                                 (2b) 300ns</w:t>
      </w:r>
    </w:p>
    <w:p w:rsidR="00F25580" w:rsidRPr="00F25580" w:rsidRDefault="00E032D4" w:rsidP="0025068E">
      <w:pPr>
        <w:pStyle w:val="maintext"/>
        <w:spacing w:before="120" w:line="240" w:lineRule="auto"/>
        <w:ind w:firstLineChars="0" w:firstLine="0"/>
        <w:jc w:val="center"/>
        <w:rPr>
          <w:rFonts w:eastAsiaTheme="minorEastAsia"/>
          <w:lang w:eastAsia="zh-CN"/>
        </w:rPr>
      </w:pPr>
      <w:r>
        <w:rPr>
          <w:rFonts w:eastAsiaTheme="minorEastAsia" w:hint="eastAsia"/>
          <w:lang w:eastAsia="zh-CN"/>
        </w:rPr>
        <w:t xml:space="preserve">Figure 2 </w:t>
      </w:r>
      <w:r w:rsidR="00725B24">
        <w:rPr>
          <w:rFonts w:eastAsiaTheme="minorEastAsia" w:hint="eastAsia"/>
          <w:lang w:eastAsia="zh-CN"/>
        </w:rPr>
        <w:t xml:space="preserve">Performance </w:t>
      </w:r>
      <w:r w:rsidR="00725B24">
        <w:rPr>
          <w:rFonts w:eastAsiaTheme="minorEastAsia"/>
          <w:lang w:eastAsia="zh-CN"/>
        </w:rPr>
        <w:t>comparisons</w:t>
      </w:r>
      <w:r w:rsidR="00725B24">
        <w:rPr>
          <w:rFonts w:eastAsiaTheme="minorEastAsia" w:hint="eastAsia"/>
          <w:lang w:eastAsia="zh-CN"/>
        </w:rPr>
        <w:t xml:space="preserve"> for </w:t>
      </w:r>
      <w:r w:rsidR="007E16DD">
        <w:rPr>
          <w:rFonts w:eastAsiaTheme="minorEastAsia" w:hint="eastAsia"/>
          <w:lang w:eastAsia="zh-CN"/>
        </w:rPr>
        <w:t xml:space="preserve">32TxRU, </w:t>
      </w:r>
      <w:r w:rsidR="00AB4190">
        <w:rPr>
          <w:rFonts w:eastAsiaTheme="minorEastAsia" w:hint="eastAsia"/>
          <w:lang w:eastAsia="zh-CN"/>
        </w:rPr>
        <w:t xml:space="preserve">4GHz </w:t>
      </w:r>
      <w:r w:rsidR="00AB4190">
        <w:rPr>
          <w:rFonts w:eastAsiaTheme="minorEastAsia"/>
          <w:lang w:eastAsia="zh-CN"/>
        </w:rPr>
        <w:t>centre</w:t>
      </w:r>
      <w:r w:rsidR="00AB4190">
        <w:rPr>
          <w:rFonts w:eastAsiaTheme="minorEastAsia" w:hint="eastAsia"/>
          <w:lang w:eastAsia="zh-CN"/>
        </w:rPr>
        <w:t xml:space="preserve"> frequency, </w:t>
      </w:r>
      <w:r w:rsidR="00780651">
        <w:rPr>
          <w:rFonts w:eastAsiaTheme="minorEastAsia" w:hint="eastAsia"/>
          <w:lang w:eastAsia="zh-CN"/>
        </w:rPr>
        <w:t>3km/h UE speed</w:t>
      </w:r>
    </w:p>
    <w:p w:rsidR="00514035" w:rsidRPr="00282ECC" w:rsidRDefault="008D11D4" w:rsidP="0025068E">
      <w:pPr>
        <w:pStyle w:val="maintext"/>
        <w:spacing w:before="120" w:line="240" w:lineRule="auto"/>
        <w:ind w:firstLineChars="0" w:firstLine="0"/>
        <w:rPr>
          <w:rFonts w:eastAsiaTheme="minorEastAsia"/>
          <w:b/>
          <w:i/>
          <w:lang w:eastAsia="zh-CN"/>
        </w:rPr>
      </w:pPr>
      <w:r w:rsidRPr="00A1461D">
        <w:rPr>
          <w:rFonts w:eastAsiaTheme="minorEastAsia" w:hint="eastAsia"/>
          <w:b/>
          <w:i/>
          <w:lang w:eastAsia="zh-CN"/>
        </w:rPr>
        <w:t xml:space="preserve">Observation 1: Pattern 1a and pattern 1c have </w:t>
      </w:r>
      <w:r w:rsidRPr="00A1461D">
        <w:rPr>
          <w:rFonts w:eastAsiaTheme="minorEastAsia"/>
          <w:b/>
          <w:i/>
          <w:lang w:eastAsia="zh-CN"/>
        </w:rPr>
        <w:t>similar</w:t>
      </w:r>
      <w:r w:rsidRPr="00A1461D">
        <w:rPr>
          <w:rFonts w:eastAsiaTheme="minorEastAsia" w:hint="eastAsia"/>
          <w:b/>
          <w:i/>
          <w:lang w:eastAsia="zh-CN"/>
        </w:rPr>
        <w:t xml:space="preserve"> performance in </w:t>
      </w:r>
      <w:r w:rsidR="00843B1C" w:rsidRPr="00A1461D">
        <w:rPr>
          <w:rFonts w:eastAsiaTheme="minorEastAsia" w:hint="eastAsia"/>
          <w:b/>
          <w:i/>
          <w:lang w:eastAsia="zh-CN"/>
        </w:rPr>
        <w:t xml:space="preserve">4GHz </w:t>
      </w:r>
      <w:r w:rsidR="00843B1C" w:rsidRPr="00A1461D">
        <w:rPr>
          <w:rFonts w:eastAsiaTheme="minorEastAsia"/>
          <w:b/>
          <w:i/>
          <w:lang w:eastAsia="zh-CN"/>
        </w:rPr>
        <w:t>centre</w:t>
      </w:r>
      <w:r w:rsidR="00843B1C" w:rsidRPr="00A1461D">
        <w:rPr>
          <w:rFonts w:eastAsiaTheme="minorEastAsia" w:hint="eastAsia"/>
          <w:b/>
          <w:i/>
          <w:lang w:eastAsia="zh-CN"/>
        </w:rPr>
        <w:t xml:space="preserve"> frequency, </w:t>
      </w:r>
      <w:r w:rsidR="000A6C1E" w:rsidRPr="00A1461D">
        <w:rPr>
          <w:rFonts w:eastAsiaTheme="minorEastAsia"/>
          <w:b/>
          <w:i/>
          <w:lang w:eastAsia="zh-CN"/>
        </w:rPr>
        <w:t>15 KHz</w:t>
      </w:r>
      <w:r w:rsidR="00843B1C" w:rsidRPr="00A1461D">
        <w:rPr>
          <w:rFonts w:eastAsiaTheme="minorEastAsia" w:hint="eastAsia"/>
          <w:b/>
          <w:i/>
          <w:lang w:eastAsia="zh-CN"/>
        </w:rPr>
        <w:t xml:space="preserve"> s</w:t>
      </w:r>
      <w:r w:rsidR="00154F38">
        <w:rPr>
          <w:rFonts w:eastAsiaTheme="minorEastAsia" w:hint="eastAsia"/>
          <w:b/>
          <w:i/>
          <w:lang w:eastAsia="zh-CN"/>
        </w:rPr>
        <w:t>ubcarrier space, 3km/h UE speed</w:t>
      </w:r>
      <w:r w:rsidR="00843B1C" w:rsidRPr="00A1461D">
        <w:rPr>
          <w:rFonts w:eastAsiaTheme="minorEastAsia" w:hint="eastAsia"/>
          <w:b/>
          <w:i/>
          <w:lang w:eastAsia="zh-CN"/>
        </w:rPr>
        <w:t>.</w:t>
      </w:r>
    </w:p>
    <w:p w:rsidR="004D728B" w:rsidRDefault="00532CCC" w:rsidP="0025068E">
      <w:pPr>
        <w:pStyle w:val="maintext"/>
        <w:spacing w:before="120" w:line="240" w:lineRule="auto"/>
        <w:ind w:firstLineChars="0" w:firstLine="0"/>
        <w:rPr>
          <w:rFonts w:eastAsiaTheme="minorEastAsia"/>
          <w:lang w:eastAsia="zh-CN"/>
        </w:rPr>
      </w:pPr>
      <w:r>
        <w:rPr>
          <w:rFonts w:eastAsiaTheme="minorEastAsia" w:hint="eastAsia"/>
          <w:lang w:eastAsia="zh-CN"/>
        </w:rPr>
        <w:lastRenderedPageBreak/>
        <w:t>In order to multiplex</w:t>
      </w:r>
      <w:r w:rsidR="00FA2E6B">
        <w:rPr>
          <w:rFonts w:eastAsiaTheme="minorEastAsia" w:hint="eastAsia"/>
          <w:lang w:eastAsia="zh-CN"/>
        </w:rPr>
        <w:t xml:space="preserve"> up to 8 layers</w:t>
      </w:r>
      <w:r>
        <w:rPr>
          <w:rFonts w:eastAsiaTheme="minorEastAsia" w:hint="eastAsia"/>
          <w:lang w:eastAsia="zh-CN"/>
        </w:rPr>
        <w:t xml:space="preserve">, pattern 1b and pattern 1d can be used. </w:t>
      </w:r>
      <w:r w:rsidR="00A244E2">
        <w:rPr>
          <w:rFonts w:eastAsiaTheme="minorEastAsia" w:hint="eastAsia"/>
          <w:lang w:eastAsia="zh-CN"/>
        </w:rPr>
        <w:t xml:space="preserve"> Then we provide the </w:t>
      </w:r>
      <w:r w:rsidR="00A244E2">
        <w:rPr>
          <w:rFonts w:eastAsiaTheme="minorEastAsia"/>
          <w:lang w:eastAsia="zh-CN"/>
        </w:rPr>
        <w:t>performance</w:t>
      </w:r>
      <w:r w:rsidR="00A244E2">
        <w:rPr>
          <w:rFonts w:eastAsiaTheme="minorEastAsia" w:hint="eastAsia"/>
          <w:lang w:eastAsia="zh-CN"/>
        </w:rPr>
        <w:t xml:space="preserve"> comparison in Figure 3. </w:t>
      </w:r>
      <w:r w:rsidR="00FA2E6B">
        <w:rPr>
          <w:rFonts w:eastAsiaTheme="minorEastAsia" w:hint="eastAsia"/>
          <w:lang w:eastAsia="zh-CN"/>
        </w:rPr>
        <w:t xml:space="preserve">In pattern 1b, OCC=8 based on </w:t>
      </w:r>
      <w:r w:rsidR="00FA2E6B">
        <w:rPr>
          <w:rFonts w:eastAsiaTheme="minorEastAsia"/>
          <w:lang w:eastAsia="zh-CN"/>
        </w:rPr>
        <w:t>adjacent</w:t>
      </w:r>
      <w:r w:rsidR="00FA2E6B">
        <w:rPr>
          <w:rFonts w:eastAsiaTheme="minorEastAsia" w:hint="eastAsia"/>
          <w:lang w:eastAsia="zh-CN"/>
        </w:rPr>
        <w:t xml:space="preserve"> 8 REs in frequency domain is used, </w:t>
      </w:r>
      <w:r w:rsidR="00F12FBC">
        <w:rPr>
          <w:rFonts w:eastAsiaTheme="minorEastAsia" w:hint="eastAsia"/>
          <w:lang w:eastAsia="zh-CN"/>
        </w:rPr>
        <w:t xml:space="preserve">and in pattern 1d, </w:t>
      </w:r>
      <w:r w:rsidR="00FA2E6B">
        <w:rPr>
          <w:rFonts w:eastAsiaTheme="minorEastAsia" w:hint="eastAsia"/>
          <w:lang w:eastAsia="zh-CN"/>
        </w:rPr>
        <w:t>OCC=2 combined</w:t>
      </w:r>
      <w:r w:rsidR="00485876">
        <w:rPr>
          <w:rFonts w:eastAsiaTheme="minorEastAsia" w:hint="eastAsia"/>
          <w:lang w:eastAsia="zh-CN"/>
        </w:rPr>
        <w:t xml:space="preserve"> with FDM is used in </w:t>
      </w:r>
      <w:r w:rsidR="00485876">
        <w:rPr>
          <w:rFonts w:eastAsiaTheme="minorEastAsia"/>
          <w:lang w:eastAsia="zh-CN"/>
        </w:rPr>
        <w:t>frequency</w:t>
      </w:r>
      <w:r w:rsidR="00485876">
        <w:rPr>
          <w:rFonts w:eastAsiaTheme="minorEastAsia" w:hint="eastAsia"/>
          <w:lang w:eastAsia="zh-CN"/>
        </w:rPr>
        <w:t xml:space="preserve"> domain where 6dB power boosting can be achieved. </w:t>
      </w:r>
      <w:r w:rsidR="00FA2E6B">
        <w:rPr>
          <w:rFonts w:eastAsiaTheme="minorEastAsia" w:hint="eastAsia"/>
          <w:lang w:eastAsia="zh-CN"/>
        </w:rPr>
        <w:t xml:space="preserve"> </w:t>
      </w:r>
      <w:r w:rsidR="008B6731">
        <w:rPr>
          <w:rFonts w:eastAsiaTheme="minorEastAsia" w:hint="eastAsia"/>
          <w:lang w:eastAsia="zh-CN"/>
        </w:rPr>
        <w:t>From the simulation results both in Figure 3a and 3b, we can find be</w:t>
      </w:r>
      <w:r w:rsidR="00E07E8B">
        <w:rPr>
          <w:rFonts w:eastAsiaTheme="minorEastAsia" w:hint="eastAsia"/>
          <w:lang w:eastAsia="zh-CN"/>
        </w:rPr>
        <w:t xml:space="preserve">tter performance </w:t>
      </w:r>
      <w:r w:rsidR="00EA4FE2">
        <w:rPr>
          <w:rFonts w:eastAsiaTheme="minorEastAsia" w:hint="eastAsia"/>
          <w:lang w:eastAsia="zh-CN"/>
        </w:rPr>
        <w:t xml:space="preserve">derived from </w:t>
      </w:r>
      <w:r w:rsidR="009362A0">
        <w:rPr>
          <w:rFonts w:eastAsiaTheme="minorEastAsia" w:hint="eastAsia"/>
          <w:lang w:eastAsia="zh-CN"/>
        </w:rPr>
        <w:t>pattern 1b compared with pattern 1d.</w:t>
      </w:r>
    </w:p>
    <w:p w:rsidR="00557137" w:rsidRDefault="006621A4" w:rsidP="0025068E">
      <w:pPr>
        <w:pStyle w:val="maintext"/>
        <w:spacing w:before="120" w:line="240" w:lineRule="auto"/>
        <w:ind w:firstLineChars="0" w:firstLine="0"/>
        <w:jc w:val="center"/>
        <w:rPr>
          <w:rFonts w:eastAsiaTheme="minorEastAsia"/>
          <w:lang w:eastAsia="zh-CN"/>
        </w:rPr>
      </w:pPr>
      <w:r w:rsidRPr="006621A4">
        <w:rPr>
          <w:rFonts w:eastAsiaTheme="minorEastAsia"/>
          <w:noProof/>
          <w:lang w:val="en-US" w:eastAsia="zh-CN"/>
        </w:rPr>
        <w:drawing>
          <wp:inline distT="0" distB="0" distL="0" distR="0">
            <wp:extent cx="2655277" cy="2198077"/>
            <wp:effectExtent l="0" t="0" r="0" b="0"/>
            <wp:docPr id="9" name="图片 6"/>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srcRect/>
                    <a:stretch>
                      <a:fillRect/>
                    </a:stretch>
                  </pic:blipFill>
                  <pic:spPr bwMode="auto">
                    <a:xfrm>
                      <a:off x="0" y="0"/>
                      <a:ext cx="2654915" cy="2197778"/>
                    </a:xfrm>
                    <a:prstGeom prst="rect">
                      <a:avLst/>
                    </a:prstGeom>
                    <a:noFill/>
                    <a:ln w="9525">
                      <a:noFill/>
                      <a:miter lim="800000"/>
                      <a:headEnd/>
                      <a:tailEnd/>
                    </a:ln>
                  </pic:spPr>
                </pic:pic>
              </a:graphicData>
            </a:graphic>
          </wp:inline>
        </w:drawing>
      </w:r>
    </w:p>
    <w:p w:rsidR="00557137" w:rsidRDefault="00483BA1" w:rsidP="0025068E">
      <w:pPr>
        <w:pStyle w:val="maintext"/>
        <w:spacing w:before="120" w:line="240" w:lineRule="auto"/>
        <w:ind w:firstLineChars="0" w:firstLine="0"/>
        <w:jc w:val="center"/>
        <w:rPr>
          <w:rFonts w:eastAsiaTheme="minorEastAsia"/>
          <w:lang w:eastAsia="zh-CN"/>
        </w:rPr>
      </w:pPr>
      <w:bookmarkStart w:id="4" w:name="OLE_LINK1"/>
      <w:bookmarkStart w:id="5" w:name="OLE_LINK4"/>
      <w:r>
        <w:rPr>
          <w:rFonts w:eastAsiaTheme="minorEastAsia" w:hint="eastAsia"/>
          <w:lang w:eastAsia="zh-CN"/>
        </w:rPr>
        <w:t xml:space="preserve">(3a) </w:t>
      </w:r>
      <w:r w:rsidR="00D153B4">
        <w:rPr>
          <w:rFonts w:eastAsiaTheme="minorEastAsia" w:hint="eastAsia"/>
          <w:lang w:eastAsia="zh-CN"/>
        </w:rPr>
        <w:t xml:space="preserve">32TxRU, </w:t>
      </w:r>
      <w:r w:rsidR="00342E58">
        <w:rPr>
          <w:rFonts w:eastAsiaTheme="minorEastAsia" w:hint="eastAsia"/>
          <w:lang w:eastAsia="zh-CN"/>
        </w:rPr>
        <w:t xml:space="preserve">4GHz </w:t>
      </w:r>
      <w:r w:rsidR="00342E58">
        <w:rPr>
          <w:rFonts w:eastAsiaTheme="minorEastAsia"/>
          <w:lang w:eastAsia="zh-CN"/>
        </w:rPr>
        <w:t>centre</w:t>
      </w:r>
      <w:r w:rsidR="00342E58">
        <w:rPr>
          <w:rFonts w:eastAsiaTheme="minorEastAsia" w:hint="eastAsia"/>
          <w:lang w:eastAsia="zh-CN"/>
        </w:rPr>
        <w:t xml:space="preserve"> frequency, 3km/h UE speed, 300ns delay spread</w:t>
      </w:r>
    </w:p>
    <w:bookmarkEnd w:id="4"/>
    <w:bookmarkEnd w:id="5"/>
    <w:p w:rsidR="00342E58" w:rsidRDefault="00042741" w:rsidP="0025068E">
      <w:pPr>
        <w:pStyle w:val="maintext"/>
        <w:spacing w:before="120" w:line="240" w:lineRule="auto"/>
        <w:ind w:firstLineChars="0" w:firstLine="0"/>
        <w:jc w:val="center"/>
        <w:rPr>
          <w:rFonts w:eastAsiaTheme="minorEastAsia"/>
          <w:lang w:eastAsia="zh-CN"/>
        </w:rPr>
      </w:pPr>
      <w:r w:rsidRPr="00042741">
        <w:rPr>
          <w:rFonts w:eastAsiaTheme="minorEastAsia"/>
          <w:noProof/>
          <w:lang w:val="en-US" w:eastAsia="zh-CN"/>
        </w:rPr>
        <w:drawing>
          <wp:inline distT="0" distB="0" distL="0" distR="0">
            <wp:extent cx="2860430" cy="2198077"/>
            <wp:effectExtent l="0" t="0" r="0" b="0"/>
            <wp:docPr id="10" name="图片 7"/>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srcRect/>
                    <a:stretch>
                      <a:fillRect/>
                    </a:stretch>
                  </pic:blipFill>
                  <pic:spPr bwMode="auto">
                    <a:xfrm>
                      <a:off x="0" y="0"/>
                      <a:ext cx="2859849" cy="2197631"/>
                    </a:xfrm>
                    <a:prstGeom prst="rect">
                      <a:avLst/>
                    </a:prstGeom>
                    <a:noFill/>
                    <a:ln w="9525">
                      <a:noFill/>
                      <a:miter lim="800000"/>
                      <a:headEnd/>
                      <a:tailEnd/>
                    </a:ln>
                  </pic:spPr>
                </pic:pic>
              </a:graphicData>
            </a:graphic>
          </wp:inline>
        </w:drawing>
      </w:r>
    </w:p>
    <w:p w:rsidR="00F93422" w:rsidRPr="00F93422" w:rsidRDefault="00483BA1" w:rsidP="0025068E">
      <w:pPr>
        <w:pStyle w:val="maintext"/>
        <w:spacing w:before="120" w:line="240" w:lineRule="auto"/>
        <w:ind w:firstLineChars="0" w:firstLine="0"/>
        <w:jc w:val="center"/>
        <w:rPr>
          <w:rFonts w:eastAsiaTheme="minorEastAsia"/>
          <w:lang w:eastAsia="zh-CN"/>
        </w:rPr>
      </w:pPr>
      <w:r>
        <w:rPr>
          <w:rFonts w:eastAsiaTheme="minorEastAsia" w:hint="eastAsia"/>
          <w:lang w:eastAsia="zh-CN"/>
        </w:rPr>
        <w:t xml:space="preserve">(3b) </w:t>
      </w:r>
      <w:r w:rsidR="00D153B4">
        <w:rPr>
          <w:rFonts w:eastAsiaTheme="minorEastAsia" w:hint="eastAsia"/>
          <w:lang w:eastAsia="zh-CN"/>
        </w:rPr>
        <w:t xml:space="preserve">8TxRU, </w:t>
      </w:r>
      <w:r w:rsidR="00F2270A">
        <w:rPr>
          <w:rFonts w:eastAsiaTheme="minorEastAsia" w:hint="eastAsia"/>
          <w:lang w:eastAsia="zh-CN"/>
        </w:rPr>
        <w:t xml:space="preserve">30GHz </w:t>
      </w:r>
      <w:r w:rsidR="00F2270A">
        <w:rPr>
          <w:rFonts w:eastAsiaTheme="minorEastAsia"/>
          <w:lang w:eastAsia="zh-CN"/>
        </w:rPr>
        <w:t>centre</w:t>
      </w:r>
      <w:r w:rsidR="00F2270A">
        <w:rPr>
          <w:rFonts w:eastAsiaTheme="minorEastAsia" w:hint="eastAsia"/>
          <w:lang w:eastAsia="zh-CN"/>
        </w:rPr>
        <w:t xml:space="preserve"> frequency, 3km/h UE speed, 300ns delay spread</w:t>
      </w:r>
    </w:p>
    <w:p w:rsidR="00F2270A" w:rsidRDefault="00483BA1" w:rsidP="0025068E">
      <w:pPr>
        <w:pStyle w:val="maintext"/>
        <w:spacing w:before="120" w:line="240" w:lineRule="auto"/>
        <w:ind w:firstLineChars="0" w:firstLine="0"/>
        <w:jc w:val="center"/>
        <w:rPr>
          <w:rFonts w:eastAsiaTheme="minorEastAsia"/>
          <w:lang w:eastAsia="zh-CN"/>
        </w:rPr>
      </w:pPr>
      <w:r>
        <w:rPr>
          <w:rFonts w:eastAsiaTheme="minorEastAsia" w:hint="eastAsia"/>
          <w:lang w:eastAsia="zh-CN"/>
        </w:rPr>
        <w:t>Figure 3</w:t>
      </w:r>
      <w:r w:rsidR="007E0CD4">
        <w:rPr>
          <w:rFonts w:eastAsiaTheme="minorEastAsia" w:hint="eastAsia"/>
          <w:lang w:eastAsia="zh-CN"/>
        </w:rPr>
        <w:t xml:space="preserve"> Performance </w:t>
      </w:r>
      <w:r w:rsidR="00B106B2">
        <w:rPr>
          <w:rFonts w:eastAsiaTheme="minorEastAsia"/>
          <w:lang w:eastAsia="zh-CN"/>
        </w:rPr>
        <w:t>comparisons</w:t>
      </w:r>
      <w:r w:rsidR="007E0CD4">
        <w:rPr>
          <w:rFonts w:eastAsiaTheme="minorEastAsia" w:hint="eastAsia"/>
          <w:lang w:eastAsia="zh-CN"/>
        </w:rPr>
        <w:t xml:space="preserve"> </w:t>
      </w:r>
      <w:r w:rsidR="00215358">
        <w:rPr>
          <w:rFonts w:eastAsiaTheme="minorEastAsia" w:hint="eastAsia"/>
          <w:lang w:eastAsia="zh-CN"/>
        </w:rPr>
        <w:t>for large delay spread</w:t>
      </w:r>
      <w:r w:rsidR="0083114B">
        <w:rPr>
          <w:rFonts w:eastAsiaTheme="minorEastAsia" w:hint="eastAsia"/>
          <w:lang w:eastAsia="zh-CN"/>
        </w:rPr>
        <w:t xml:space="preserve"> </w:t>
      </w:r>
    </w:p>
    <w:p w:rsidR="00023443" w:rsidRPr="00F2270A" w:rsidRDefault="00023443" w:rsidP="0025068E">
      <w:pPr>
        <w:pStyle w:val="maintext"/>
        <w:spacing w:before="120" w:line="240" w:lineRule="auto"/>
        <w:ind w:firstLineChars="0" w:firstLine="0"/>
        <w:rPr>
          <w:rFonts w:eastAsiaTheme="minorEastAsia"/>
          <w:lang w:eastAsia="zh-CN"/>
        </w:rPr>
      </w:pPr>
      <w:r>
        <w:rPr>
          <w:rFonts w:eastAsiaTheme="minorEastAsia" w:hint="eastAsia"/>
          <w:lang w:eastAsia="zh-CN"/>
        </w:rPr>
        <w:t>A</w:t>
      </w:r>
      <w:r w:rsidR="00111DE0">
        <w:rPr>
          <w:rFonts w:eastAsiaTheme="minorEastAsia" w:hint="eastAsia"/>
          <w:lang w:eastAsia="zh-CN"/>
        </w:rPr>
        <w:t>lthough LTE pattern have better</w:t>
      </w:r>
      <w:r>
        <w:rPr>
          <w:rFonts w:eastAsiaTheme="minorEastAsia" w:hint="eastAsia"/>
          <w:lang w:eastAsia="zh-CN"/>
        </w:rPr>
        <w:t xml:space="preserve"> performance</w:t>
      </w:r>
      <w:r w:rsidR="000115B3">
        <w:rPr>
          <w:rFonts w:eastAsiaTheme="minorEastAsia" w:hint="eastAsia"/>
          <w:lang w:eastAsia="zh-CN"/>
        </w:rPr>
        <w:t xml:space="preserve"> in 30GHz scenario</w:t>
      </w:r>
      <w:r>
        <w:rPr>
          <w:rFonts w:eastAsiaTheme="minorEastAsia" w:hint="eastAsia"/>
          <w:lang w:eastAsia="zh-CN"/>
        </w:rPr>
        <w:t>, it is not front loaded and only suppor</w:t>
      </w:r>
      <w:r w:rsidR="00375DD2">
        <w:rPr>
          <w:rFonts w:eastAsiaTheme="minorEastAsia" w:hint="eastAsia"/>
          <w:lang w:eastAsia="zh-CN"/>
        </w:rPr>
        <w:t>ts up to 4 orthogonal mu-layers</w:t>
      </w:r>
      <w:r w:rsidR="00111DE0">
        <w:rPr>
          <w:rFonts w:eastAsiaTheme="minorEastAsia" w:hint="eastAsia"/>
          <w:lang w:eastAsia="zh-CN"/>
        </w:rPr>
        <w:t>.</w:t>
      </w:r>
    </w:p>
    <w:p w:rsidR="00E42F58" w:rsidRPr="00A1461D" w:rsidRDefault="00E42F58" w:rsidP="0025068E">
      <w:pPr>
        <w:pStyle w:val="maintext"/>
        <w:spacing w:before="120" w:line="240" w:lineRule="auto"/>
        <w:ind w:firstLineChars="0" w:firstLine="0"/>
        <w:rPr>
          <w:rFonts w:eastAsiaTheme="minorEastAsia"/>
          <w:b/>
          <w:i/>
          <w:lang w:eastAsia="zh-CN"/>
        </w:rPr>
      </w:pPr>
      <w:r w:rsidRPr="00A1461D">
        <w:rPr>
          <w:rFonts w:eastAsiaTheme="minorEastAsia" w:hint="eastAsia"/>
          <w:b/>
          <w:i/>
          <w:lang w:eastAsia="zh-CN"/>
        </w:rPr>
        <w:t xml:space="preserve">Observation 2: Pattern 1b with OCC8 can introduce better performance </w:t>
      </w:r>
      <w:r w:rsidR="005F635C">
        <w:rPr>
          <w:rFonts w:eastAsiaTheme="minorEastAsia"/>
          <w:b/>
          <w:i/>
          <w:lang w:eastAsia="zh-CN"/>
        </w:rPr>
        <w:t xml:space="preserve">than </w:t>
      </w:r>
      <w:r w:rsidR="005F635C" w:rsidRPr="00A1461D">
        <w:rPr>
          <w:rFonts w:eastAsiaTheme="minorEastAsia"/>
          <w:b/>
          <w:i/>
          <w:lang w:eastAsia="zh-CN"/>
        </w:rPr>
        <w:t>pattern</w:t>
      </w:r>
      <w:r w:rsidRPr="00A1461D">
        <w:rPr>
          <w:rFonts w:eastAsiaTheme="minorEastAsia" w:hint="eastAsia"/>
          <w:b/>
          <w:i/>
          <w:lang w:eastAsia="zh-CN"/>
        </w:rPr>
        <w:t xml:space="preserve"> 1d with CDM2 and FDM.</w:t>
      </w:r>
    </w:p>
    <w:p w:rsidR="00342E58" w:rsidRPr="00EE35EB" w:rsidRDefault="000804E4" w:rsidP="0025068E">
      <w:pPr>
        <w:pStyle w:val="2"/>
        <w:spacing w:line="240" w:lineRule="auto"/>
        <w:rPr>
          <w:sz w:val="24"/>
          <w:szCs w:val="28"/>
        </w:rPr>
      </w:pPr>
      <w:r w:rsidRPr="00EE35EB">
        <w:rPr>
          <w:rFonts w:hint="eastAsia"/>
          <w:sz w:val="24"/>
          <w:szCs w:val="28"/>
        </w:rPr>
        <w:lastRenderedPageBreak/>
        <w:t xml:space="preserve">Middle </w:t>
      </w:r>
      <w:r w:rsidRPr="00EE35EB">
        <w:rPr>
          <w:sz w:val="24"/>
          <w:szCs w:val="28"/>
        </w:rPr>
        <w:t>loaded</w:t>
      </w:r>
      <w:r w:rsidRPr="00EE35EB">
        <w:rPr>
          <w:rFonts w:hint="eastAsia"/>
          <w:sz w:val="24"/>
          <w:szCs w:val="28"/>
        </w:rPr>
        <w:t xml:space="preserve"> DMRS </w:t>
      </w:r>
    </w:p>
    <w:p w:rsidR="0084293D" w:rsidRPr="00D769D9" w:rsidRDefault="00E7773A" w:rsidP="0025068E">
      <w:pPr>
        <w:pStyle w:val="maintext"/>
        <w:spacing w:before="120" w:line="240" w:lineRule="auto"/>
        <w:ind w:firstLineChars="0" w:firstLine="0"/>
        <w:rPr>
          <w:rFonts w:eastAsia="宋体"/>
          <w:lang w:eastAsia="zh-CN"/>
        </w:rPr>
      </w:pPr>
      <w:r w:rsidRPr="00D769D9">
        <w:rPr>
          <w:rFonts w:eastAsia="宋体" w:hint="eastAsia"/>
          <w:lang w:eastAsia="zh-CN"/>
        </w:rPr>
        <w:t xml:space="preserve">Middle loaded DMRS pattern can be </w:t>
      </w:r>
      <w:r w:rsidR="00D769D9" w:rsidRPr="00D769D9">
        <w:rPr>
          <w:rFonts w:eastAsia="宋体"/>
          <w:lang w:eastAsia="zh-CN"/>
        </w:rPr>
        <w:t>used for</w:t>
      </w:r>
      <w:r w:rsidRPr="00D769D9">
        <w:rPr>
          <w:rFonts w:eastAsia="宋体" w:hint="eastAsia"/>
          <w:lang w:eastAsia="zh-CN"/>
        </w:rPr>
        <w:t xml:space="preserve"> co-scheduling with some UEs with front loaded DMRS pattern by TDM.</w:t>
      </w:r>
      <w:r w:rsidR="00D769D9">
        <w:rPr>
          <w:rFonts w:eastAsia="宋体" w:hint="eastAsia"/>
          <w:lang w:eastAsia="zh-CN"/>
        </w:rPr>
        <w:t xml:space="preserve"> </w:t>
      </w:r>
      <w:r w:rsidR="00EE35EB">
        <w:rPr>
          <w:rFonts w:eastAsia="宋体" w:hint="eastAsia"/>
          <w:lang w:eastAsia="zh-CN"/>
        </w:rPr>
        <w:t xml:space="preserve"> For MU scheduling where some MU</w:t>
      </w:r>
      <w:r w:rsidR="00D769D9">
        <w:rPr>
          <w:rFonts w:eastAsia="宋体" w:hint="eastAsia"/>
          <w:lang w:eastAsia="zh-CN"/>
        </w:rPr>
        <w:t xml:space="preserve">-users need front loaded DMRS but others do not need, middle loaded DMRS can be used for these UEs do not need front loaded DMRS. This can release the </w:t>
      </w:r>
      <w:r w:rsidR="00D769D9">
        <w:rPr>
          <w:rFonts w:eastAsia="宋体"/>
          <w:lang w:eastAsia="zh-CN"/>
        </w:rPr>
        <w:t>requirements</w:t>
      </w:r>
      <w:r w:rsidR="00D769D9">
        <w:rPr>
          <w:rFonts w:eastAsia="宋体" w:hint="eastAsia"/>
          <w:lang w:eastAsia="zh-CN"/>
        </w:rPr>
        <w:t xml:space="preserve"> of orthogonal DMRS ports for front loaded DMRS design. </w:t>
      </w:r>
    </w:p>
    <w:p w:rsidR="00123ACC" w:rsidRDefault="001A5304" w:rsidP="0025068E">
      <w:pPr>
        <w:pStyle w:val="maintext"/>
        <w:spacing w:before="120" w:line="240" w:lineRule="auto"/>
        <w:ind w:firstLineChars="0" w:firstLine="0"/>
        <w:rPr>
          <w:rFonts w:eastAsia="宋体"/>
          <w:lang w:eastAsia="zh-CN"/>
        </w:rPr>
      </w:pPr>
      <w:r>
        <w:rPr>
          <w:rFonts w:eastAsiaTheme="minorEastAsia" w:hint="eastAsia"/>
          <w:lang w:eastAsia="zh-CN"/>
        </w:rPr>
        <w:t>M</w:t>
      </w:r>
      <w:r>
        <w:rPr>
          <w:rFonts w:eastAsia="宋体" w:hint="eastAsia"/>
          <w:lang w:eastAsia="zh-CN"/>
        </w:rPr>
        <w:t xml:space="preserve">iddle loaded DMRS patterns are </w:t>
      </w:r>
      <w:r w:rsidR="00C76BFC">
        <w:rPr>
          <w:rFonts w:eastAsia="宋体"/>
          <w:lang w:eastAsia="zh-CN"/>
        </w:rPr>
        <w:t>shown</w:t>
      </w:r>
      <w:r w:rsidR="001455AD">
        <w:rPr>
          <w:rFonts w:eastAsia="宋体" w:hint="eastAsia"/>
          <w:lang w:eastAsia="zh-CN"/>
        </w:rPr>
        <w:t xml:space="preserve"> in Figure 4, where Figure 4a can support up to 2 layers by CDM2 in frequency domain and Figure 4b can support up</w:t>
      </w:r>
      <w:r w:rsidR="00C842FF">
        <w:rPr>
          <w:rFonts w:eastAsia="宋体" w:hint="eastAsia"/>
          <w:lang w:eastAsia="zh-CN"/>
        </w:rPr>
        <w:t xml:space="preserve"> to 8 orthogonal layers by CDM2</w:t>
      </w:r>
      <w:r w:rsidR="0065582C">
        <w:rPr>
          <w:rFonts w:eastAsia="宋体"/>
          <w:lang w:eastAsia="zh-CN"/>
        </w:rPr>
        <w:t>, CDM4</w:t>
      </w:r>
      <w:r w:rsidR="00C842FF">
        <w:rPr>
          <w:rFonts w:eastAsia="宋体" w:hint="eastAsia"/>
          <w:lang w:eastAsia="zh-CN"/>
        </w:rPr>
        <w:t xml:space="preserve"> or CDM8. </w:t>
      </w:r>
    </w:p>
    <w:p w:rsidR="000849A7" w:rsidRDefault="000849A7" w:rsidP="0025068E">
      <w:pPr>
        <w:pStyle w:val="maintext"/>
        <w:spacing w:before="120" w:line="240" w:lineRule="auto"/>
        <w:ind w:firstLineChars="0" w:firstLine="0"/>
        <w:jc w:val="center"/>
        <w:rPr>
          <w:rFonts w:eastAsia="宋体"/>
          <w:lang w:eastAsia="zh-CN"/>
        </w:rPr>
      </w:pPr>
      <w:r>
        <w:rPr>
          <w:rFonts w:ascii="MS Shell Dlg 2" w:hAnsi="MS Shell Dlg 2" w:cs="MS Shell Dlg 2"/>
          <w:noProof/>
          <w:sz w:val="16"/>
          <w:szCs w:val="16"/>
          <w:lang w:val="en-US" w:eastAsia="zh-CN"/>
        </w:rPr>
        <w:drawing>
          <wp:inline distT="0" distB="0" distL="0" distR="0">
            <wp:extent cx="5107384" cy="1186543"/>
            <wp:effectExtent l="19050" t="0" r="0" b="0"/>
            <wp:docPr id="2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srcRect/>
                    <a:stretch>
                      <a:fillRect/>
                    </a:stretch>
                  </pic:blipFill>
                  <pic:spPr bwMode="auto">
                    <a:xfrm>
                      <a:off x="0" y="0"/>
                      <a:ext cx="5105047" cy="1186000"/>
                    </a:xfrm>
                    <a:prstGeom prst="rect">
                      <a:avLst/>
                    </a:prstGeom>
                    <a:noFill/>
                    <a:ln w="9525">
                      <a:noFill/>
                      <a:miter lim="800000"/>
                      <a:headEnd/>
                      <a:tailEnd/>
                    </a:ln>
                  </pic:spPr>
                </pic:pic>
              </a:graphicData>
            </a:graphic>
          </wp:inline>
        </w:drawing>
      </w:r>
    </w:p>
    <w:p w:rsidR="000849A7" w:rsidRDefault="000849A7" w:rsidP="0025068E">
      <w:pPr>
        <w:pStyle w:val="maintext"/>
        <w:spacing w:before="0" w:line="240" w:lineRule="auto"/>
        <w:ind w:firstLineChars="0" w:firstLine="0"/>
        <w:jc w:val="center"/>
        <w:rPr>
          <w:rFonts w:eastAsia="宋体"/>
          <w:lang w:eastAsia="zh-CN"/>
        </w:rPr>
      </w:pPr>
      <w:r>
        <w:rPr>
          <w:rFonts w:eastAsia="宋体" w:hint="eastAsia"/>
          <w:lang w:eastAsia="zh-CN"/>
        </w:rPr>
        <w:t>(4a)                                                                     (4b)</w:t>
      </w:r>
    </w:p>
    <w:p w:rsidR="000849A7" w:rsidRPr="000849A7" w:rsidRDefault="000849A7" w:rsidP="0025068E">
      <w:pPr>
        <w:pStyle w:val="maintext"/>
        <w:spacing w:before="120" w:line="240" w:lineRule="auto"/>
        <w:ind w:firstLineChars="0" w:firstLine="0"/>
        <w:jc w:val="center"/>
        <w:rPr>
          <w:rFonts w:eastAsia="宋体"/>
          <w:lang w:eastAsia="zh-CN"/>
        </w:rPr>
      </w:pPr>
      <w:r>
        <w:rPr>
          <w:rFonts w:eastAsia="宋体" w:hint="eastAsia"/>
          <w:lang w:eastAsia="zh-CN"/>
        </w:rPr>
        <w:t>Figure 4 middle loaded DMRS patterns</w:t>
      </w:r>
    </w:p>
    <w:p w:rsidR="00205758" w:rsidRDefault="00123ACC" w:rsidP="0025068E">
      <w:pPr>
        <w:pStyle w:val="maintext"/>
        <w:spacing w:before="120" w:line="240" w:lineRule="auto"/>
        <w:ind w:firstLineChars="0" w:firstLine="0"/>
        <w:rPr>
          <w:rFonts w:eastAsia="宋体"/>
          <w:lang w:eastAsia="zh-CN"/>
        </w:rPr>
      </w:pPr>
      <w:r>
        <w:rPr>
          <w:rFonts w:eastAsia="宋体" w:hint="eastAsia"/>
          <w:lang w:eastAsia="zh-CN"/>
        </w:rPr>
        <w:t xml:space="preserve">As described in Figure 5, </w:t>
      </w:r>
      <w:r w:rsidR="00F6357D">
        <w:rPr>
          <w:rFonts w:eastAsia="宋体" w:hint="eastAsia"/>
          <w:lang w:eastAsia="zh-CN"/>
        </w:rPr>
        <w:t xml:space="preserve">middle loaded </w:t>
      </w:r>
      <w:r w:rsidR="00205758">
        <w:rPr>
          <w:rFonts w:eastAsia="宋体" w:hint="eastAsia"/>
          <w:lang w:eastAsia="zh-CN"/>
        </w:rPr>
        <w:t>DM</w:t>
      </w:r>
      <w:r w:rsidR="00F6357D">
        <w:rPr>
          <w:rFonts w:eastAsia="宋体" w:hint="eastAsia"/>
          <w:lang w:eastAsia="zh-CN"/>
        </w:rPr>
        <w:t xml:space="preserve">RS </w:t>
      </w:r>
      <w:r w:rsidR="00205758">
        <w:rPr>
          <w:rFonts w:eastAsia="宋体" w:hint="eastAsia"/>
          <w:lang w:eastAsia="zh-CN"/>
        </w:rPr>
        <w:t xml:space="preserve">has similar performance </w:t>
      </w:r>
      <w:r w:rsidR="000550A6">
        <w:rPr>
          <w:rFonts w:eastAsia="宋体" w:hint="eastAsia"/>
          <w:lang w:eastAsia="zh-CN"/>
        </w:rPr>
        <w:t>with</w:t>
      </w:r>
      <w:r w:rsidR="00205758">
        <w:rPr>
          <w:rFonts w:eastAsia="宋体" w:hint="eastAsia"/>
          <w:lang w:eastAsia="zh-CN"/>
        </w:rPr>
        <w:t xml:space="preserve"> front loaded DMRS in low speed scenario, but has better performance in high speed scenario.</w:t>
      </w:r>
    </w:p>
    <w:p w:rsidR="000849A7" w:rsidRDefault="003A699D" w:rsidP="0025068E">
      <w:pPr>
        <w:pStyle w:val="maintext"/>
        <w:spacing w:before="120" w:line="240" w:lineRule="auto"/>
        <w:ind w:firstLineChars="0" w:firstLine="0"/>
        <w:jc w:val="center"/>
        <w:rPr>
          <w:rFonts w:eastAsia="宋体"/>
          <w:lang w:eastAsia="zh-CN"/>
        </w:rPr>
      </w:pPr>
      <w:r w:rsidRPr="003A699D">
        <w:rPr>
          <w:rFonts w:eastAsia="宋体"/>
          <w:noProof/>
          <w:lang w:val="en-US" w:eastAsia="zh-CN"/>
        </w:rPr>
        <w:drawing>
          <wp:inline distT="0" distB="0" distL="0" distR="0">
            <wp:extent cx="2538046" cy="1951892"/>
            <wp:effectExtent l="0" t="0" r="0" b="0"/>
            <wp:docPr id="17" name="图片 7"/>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srcRect/>
                    <a:stretch>
                      <a:fillRect/>
                    </a:stretch>
                  </pic:blipFill>
                  <pic:spPr bwMode="auto">
                    <a:xfrm>
                      <a:off x="0" y="0"/>
                      <a:ext cx="2537455" cy="1951437"/>
                    </a:xfrm>
                    <a:prstGeom prst="rect">
                      <a:avLst/>
                    </a:prstGeom>
                    <a:noFill/>
                    <a:ln w="9525">
                      <a:noFill/>
                      <a:miter lim="800000"/>
                      <a:headEnd/>
                      <a:tailEnd/>
                    </a:ln>
                  </pic:spPr>
                </pic:pic>
              </a:graphicData>
            </a:graphic>
          </wp:inline>
        </w:drawing>
      </w:r>
      <w:r w:rsidR="006E4A14">
        <w:rPr>
          <w:rFonts w:eastAsiaTheme="minorEastAsia" w:hint="eastAsia"/>
          <w:noProof/>
          <w:lang w:eastAsia="zh-CN"/>
        </w:rPr>
        <w:t xml:space="preserve">              </w:t>
      </w:r>
      <w:r w:rsidR="006E4A14" w:rsidRPr="006E4A14">
        <w:rPr>
          <w:noProof/>
        </w:rPr>
        <w:t xml:space="preserve"> </w:t>
      </w:r>
      <w:r w:rsidR="006E4A14" w:rsidRPr="006E4A14">
        <w:rPr>
          <w:rFonts w:eastAsia="宋体"/>
          <w:noProof/>
          <w:lang w:val="en-US" w:eastAsia="zh-CN"/>
        </w:rPr>
        <w:drawing>
          <wp:inline distT="0" distB="0" distL="0" distR="0">
            <wp:extent cx="2844572" cy="2133429"/>
            <wp:effectExtent l="0" t="0" r="0" b="0"/>
            <wp:docPr id="18" name="图片 8"/>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srcRect/>
                    <a:stretch>
                      <a:fillRect/>
                    </a:stretch>
                  </pic:blipFill>
                  <pic:spPr bwMode="auto">
                    <a:xfrm>
                      <a:off x="0" y="0"/>
                      <a:ext cx="2844572" cy="2133429"/>
                    </a:xfrm>
                    <a:prstGeom prst="rect">
                      <a:avLst/>
                    </a:prstGeom>
                    <a:noFill/>
                    <a:ln w="9525">
                      <a:noFill/>
                      <a:miter lim="800000"/>
                      <a:headEnd/>
                      <a:tailEnd/>
                    </a:ln>
                  </pic:spPr>
                </pic:pic>
              </a:graphicData>
            </a:graphic>
          </wp:inline>
        </w:drawing>
      </w:r>
    </w:p>
    <w:p w:rsidR="003A699D" w:rsidRDefault="003A699D" w:rsidP="0025068E">
      <w:pPr>
        <w:pStyle w:val="maintext"/>
        <w:spacing w:before="120" w:line="240" w:lineRule="auto"/>
        <w:ind w:firstLineChars="0" w:firstLine="0"/>
        <w:jc w:val="center"/>
        <w:rPr>
          <w:rFonts w:eastAsia="宋体"/>
          <w:lang w:eastAsia="zh-CN"/>
        </w:rPr>
      </w:pPr>
      <w:r>
        <w:rPr>
          <w:rFonts w:eastAsia="宋体" w:hint="eastAsia"/>
          <w:lang w:eastAsia="zh-CN"/>
        </w:rPr>
        <w:t>(5a) 3km/h</w:t>
      </w:r>
      <w:r w:rsidR="006E4A14">
        <w:rPr>
          <w:rFonts w:eastAsia="宋体" w:hint="eastAsia"/>
          <w:lang w:eastAsia="zh-CN"/>
        </w:rPr>
        <w:t xml:space="preserve">                                                           (5b) 120km/h</w:t>
      </w:r>
    </w:p>
    <w:p w:rsidR="006E4A14" w:rsidRDefault="006E4A14" w:rsidP="0025068E">
      <w:pPr>
        <w:pStyle w:val="maintext"/>
        <w:spacing w:before="120" w:line="240" w:lineRule="auto"/>
        <w:ind w:firstLineChars="0" w:firstLine="0"/>
        <w:jc w:val="center"/>
        <w:rPr>
          <w:rFonts w:eastAsiaTheme="minorEastAsia"/>
          <w:lang w:eastAsia="zh-CN"/>
        </w:rPr>
      </w:pPr>
      <w:r>
        <w:rPr>
          <w:rFonts w:eastAsia="宋体" w:hint="eastAsia"/>
          <w:lang w:eastAsia="zh-CN"/>
        </w:rPr>
        <w:t xml:space="preserve">Figure 5 Performance comparisons for </w:t>
      </w:r>
      <w:r w:rsidR="00FF1114">
        <w:rPr>
          <w:rFonts w:eastAsiaTheme="minorEastAsia" w:hint="eastAsia"/>
          <w:lang w:eastAsia="zh-CN"/>
        </w:rPr>
        <w:t xml:space="preserve">4GHz </w:t>
      </w:r>
      <w:r w:rsidR="00FF1114">
        <w:rPr>
          <w:rFonts w:eastAsiaTheme="minorEastAsia"/>
          <w:lang w:eastAsia="zh-CN"/>
        </w:rPr>
        <w:t>centre</w:t>
      </w:r>
      <w:r w:rsidR="00FF1114">
        <w:rPr>
          <w:rFonts w:eastAsiaTheme="minorEastAsia" w:hint="eastAsia"/>
          <w:lang w:eastAsia="zh-CN"/>
        </w:rPr>
        <w:t xml:space="preserve"> frequency, </w:t>
      </w:r>
      <w:r>
        <w:rPr>
          <w:rFonts w:eastAsiaTheme="minorEastAsia" w:hint="eastAsia"/>
          <w:lang w:eastAsia="zh-CN"/>
        </w:rPr>
        <w:t>30 ns delay spread</w:t>
      </w:r>
    </w:p>
    <w:p w:rsidR="00F942BB" w:rsidRPr="00023B79" w:rsidRDefault="00F942BB" w:rsidP="0025068E">
      <w:pPr>
        <w:pStyle w:val="maintext"/>
        <w:spacing w:before="120" w:line="240" w:lineRule="auto"/>
        <w:ind w:firstLineChars="0" w:firstLine="0"/>
        <w:rPr>
          <w:rFonts w:eastAsiaTheme="minorEastAsia"/>
          <w:b/>
          <w:i/>
          <w:lang w:eastAsia="zh-CN"/>
        </w:rPr>
      </w:pPr>
      <w:r w:rsidRPr="00023B79">
        <w:rPr>
          <w:rFonts w:eastAsiaTheme="minorEastAsia" w:hint="eastAsia"/>
          <w:b/>
          <w:i/>
          <w:lang w:eastAsia="zh-CN"/>
        </w:rPr>
        <w:t>Observation</w:t>
      </w:r>
      <w:r w:rsidR="00023B79">
        <w:rPr>
          <w:rFonts w:eastAsiaTheme="minorEastAsia" w:hint="eastAsia"/>
          <w:b/>
          <w:i/>
          <w:lang w:eastAsia="zh-CN"/>
        </w:rPr>
        <w:t xml:space="preserve"> </w:t>
      </w:r>
      <w:r w:rsidR="00DC6AE4">
        <w:rPr>
          <w:rFonts w:eastAsiaTheme="minorEastAsia"/>
          <w:b/>
          <w:i/>
          <w:lang w:eastAsia="zh-CN"/>
        </w:rPr>
        <w:t>3</w:t>
      </w:r>
      <w:r w:rsidR="00DC6AE4" w:rsidRPr="00023B79">
        <w:rPr>
          <w:rFonts w:eastAsiaTheme="minorEastAsia"/>
          <w:b/>
          <w:i/>
          <w:lang w:eastAsia="zh-CN"/>
        </w:rPr>
        <w:t>:</w:t>
      </w:r>
      <w:r w:rsidRPr="00023B79">
        <w:rPr>
          <w:rFonts w:eastAsiaTheme="minorEastAsia" w:hint="eastAsia"/>
          <w:b/>
          <w:i/>
          <w:lang w:eastAsia="zh-CN"/>
        </w:rPr>
        <w:t xml:space="preserve"> Middle loaded DMRS introduces better </w:t>
      </w:r>
      <w:r w:rsidRPr="00023B79">
        <w:rPr>
          <w:rFonts w:eastAsiaTheme="minorEastAsia"/>
          <w:b/>
          <w:i/>
          <w:lang w:eastAsia="zh-CN"/>
        </w:rPr>
        <w:t>performance</w:t>
      </w:r>
      <w:r w:rsidRPr="00023B79">
        <w:rPr>
          <w:rFonts w:eastAsia="宋体" w:hint="eastAsia"/>
          <w:b/>
          <w:i/>
          <w:lang w:eastAsia="zh-CN"/>
        </w:rPr>
        <w:t xml:space="preserve"> than front loaded in high speed scenarios, and introduce</w:t>
      </w:r>
      <w:r w:rsidR="00513C09">
        <w:rPr>
          <w:rFonts w:eastAsia="宋体" w:hint="eastAsia"/>
          <w:b/>
          <w:i/>
          <w:lang w:eastAsia="zh-CN"/>
        </w:rPr>
        <w:t>s</w:t>
      </w:r>
      <w:r w:rsidRPr="00023B79">
        <w:rPr>
          <w:rFonts w:eastAsia="宋体" w:hint="eastAsia"/>
          <w:b/>
          <w:i/>
          <w:lang w:eastAsia="zh-CN"/>
        </w:rPr>
        <w:t xml:space="preserve"> similar performance in low speed scenarios.</w:t>
      </w:r>
    </w:p>
    <w:p w:rsidR="007365F3" w:rsidRPr="00EE35EB" w:rsidRDefault="0009685E" w:rsidP="0025068E">
      <w:pPr>
        <w:pStyle w:val="2"/>
        <w:spacing w:line="240" w:lineRule="auto"/>
        <w:rPr>
          <w:sz w:val="24"/>
          <w:szCs w:val="28"/>
        </w:rPr>
      </w:pPr>
      <w:r w:rsidRPr="00EE35EB">
        <w:rPr>
          <w:rFonts w:hint="eastAsia"/>
          <w:sz w:val="24"/>
          <w:szCs w:val="28"/>
        </w:rPr>
        <w:lastRenderedPageBreak/>
        <w:t xml:space="preserve">DMRS for high speed </w:t>
      </w:r>
      <w:r w:rsidR="005564EA" w:rsidRPr="00EE35EB">
        <w:rPr>
          <w:rFonts w:hint="eastAsia"/>
          <w:sz w:val="24"/>
          <w:szCs w:val="28"/>
        </w:rPr>
        <w:t xml:space="preserve"> </w:t>
      </w:r>
    </w:p>
    <w:p w:rsidR="004C5236" w:rsidRDefault="00A04839" w:rsidP="0025068E">
      <w:pPr>
        <w:pStyle w:val="maintext"/>
        <w:spacing w:before="120" w:line="240" w:lineRule="auto"/>
        <w:ind w:firstLineChars="0" w:firstLine="0"/>
        <w:rPr>
          <w:rFonts w:eastAsia="宋体"/>
          <w:lang w:eastAsia="zh-CN"/>
        </w:rPr>
      </w:pPr>
      <w:r>
        <w:rPr>
          <w:rFonts w:eastAsia="宋体" w:hint="eastAsia"/>
          <w:lang w:eastAsia="zh-CN"/>
        </w:rPr>
        <w:t>For high speed scenario, we propose following patterns</w:t>
      </w:r>
      <w:r w:rsidR="00921FE0">
        <w:rPr>
          <w:rFonts w:eastAsia="宋体" w:hint="eastAsia"/>
          <w:lang w:eastAsia="zh-CN"/>
        </w:rPr>
        <w:t xml:space="preserve"> as shown in Figure 6 and Figure 7</w:t>
      </w:r>
      <w:r>
        <w:rPr>
          <w:rFonts w:eastAsia="宋体" w:hint="eastAsia"/>
          <w:lang w:eastAsia="zh-CN"/>
        </w:rPr>
        <w:t xml:space="preserve"> which can be </w:t>
      </w:r>
      <w:r>
        <w:rPr>
          <w:rFonts w:eastAsia="宋体"/>
          <w:lang w:eastAsia="zh-CN"/>
        </w:rPr>
        <w:t>consistent</w:t>
      </w:r>
      <w:r>
        <w:rPr>
          <w:rFonts w:eastAsia="宋体" w:hint="eastAsia"/>
          <w:lang w:eastAsia="zh-CN"/>
        </w:rPr>
        <w:t xml:space="preserve"> with uplink DMRS design. </w:t>
      </w:r>
      <w:r w:rsidR="009E2D76">
        <w:rPr>
          <w:rFonts w:eastAsia="宋体" w:hint="eastAsia"/>
          <w:lang w:eastAsia="zh-CN"/>
        </w:rPr>
        <w:t>In Figure 6a, up to 2 layers can be supported by CDM2 in frequency domain. But pattern 6b can support up to 8 layers by CDM2</w:t>
      </w:r>
      <w:r w:rsidR="009E2D76">
        <w:rPr>
          <w:rFonts w:eastAsia="宋体"/>
          <w:lang w:eastAsia="zh-CN"/>
        </w:rPr>
        <w:t>, CDM4</w:t>
      </w:r>
      <w:r w:rsidR="009E2D76">
        <w:rPr>
          <w:rFonts w:eastAsia="宋体" w:hint="eastAsia"/>
          <w:lang w:eastAsia="zh-CN"/>
        </w:rPr>
        <w:t xml:space="preserve"> or CDM8 in </w:t>
      </w:r>
      <w:r w:rsidR="009E2D76">
        <w:rPr>
          <w:rFonts w:eastAsia="宋体"/>
          <w:lang w:eastAsia="zh-CN"/>
        </w:rPr>
        <w:t>frequency</w:t>
      </w:r>
      <w:r w:rsidR="009E2D76">
        <w:rPr>
          <w:rFonts w:eastAsia="宋体" w:hint="eastAsia"/>
          <w:lang w:eastAsia="zh-CN"/>
        </w:rPr>
        <w:t xml:space="preserve"> domain. </w:t>
      </w:r>
      <w:r w:rsidR="00E22025">
        <w:rPr>
          <w:rFonts w:eastAsia="宋体"/>
          <w:lang w:eastAsia="zh-CN"/>
        </w:rPr>
        <w:t>I</w:t>
      </w:r>
      <w:r w:rsidR="00E22025">
        <w:rPr>
          <w:rFonts w:eastAsia="宋体" w:hint="eastAsia"/>
          <w:lang w:eastAsia="zh-CN"/>
        </w:rPr>
        <w:t xml:space="preserve">n order to achieve accuracy channel estimation in high speed scenarios, TDM or CDM in </w:t>
      </w:r>
      <w:r w:rsidR="00E4678F">
        <w:rPr>
          <w:rFonts w:eastAsia="宋体" w:hint="eastAsia"/>
          <w:lang w:eastAsia="zh-CN"/>
        </w:rPr>
        <w:t>time</w:t>
      </w:r>
      <w:r w:rsidR="00E22025">
        <w:rPr>
          <w:rFonts w:eastAsia="宋体" w:hint="eastAsia"/>
          <w:lang w:eastAsia="zh-CN"/>
        </w:rPr>
        <w:t xml:space="preserve"> domain should be avoided.</w:t>
      </w:r>
    </w:p>
    <w:p w:rsidR="00F55161" w:rsidRPr="004C5236" w:rsidRDefault="00F55161" w:rsidP="0025068E">
      <w:pPr>
        <w:pStyle w:val="maintext"/>
        <w:spacing w:before="120" w:line="240" w:lineRule="auto"/>
        <w:ind w:firstLineChars="0" w:firstLine="0"/>
        <w:rPr>
          <w:rFonts w:eastAsia="宋体"/>
          <w:lang w:eastAsia="zh-CN"/>
        </w:rPr>
      </w:pPr>
      <w:r>
        <w:rPr>
          <w:rFonts w:eastAsia="宋体" w:hint="eastAsia"/>
          <w:lang w:eastAsia="zh-CN"/>
        </w:rPr>
        <w:t xml:space="preserve">For patterns in Figure 7, </w:t>
      </w:r>
      <w:r>
        <w:rPr>
          <w:rFonts w:eastAsia="宋体"/>
          <w:lang w:eastAsia="zh-CN"/>
        </w:rPr>
        <w:t>additional</w:t>
      </w:r>
      <w:r>
        <w:rPr>
          <w:rFonts w:eastAsia="宋体" w:hint="eastAsia"/>
          <w:lang w:eastAsia="zh-CN"/>
        </w:rPr>
        <w:t xml:space="preserve"> DMRS</w:t>
      </w:r>
      <w:r w:rsidR="00EE35EB" w:rsidRPr="00EE35EB">
        <w:rPr>
          <w:rFonts w:eastAsia="宋体" w:hint="eastAsia"/>
          <w:lang w:eastAsia="zh-CN"/>
        </w:rPr>
        <w:t xml:space="preserve"> </w:t>
      </w:r>
      <w:r w:rsidR="00EE35EB">
        <w:rPr>
          <w:rFonts w:eastAsia="宋体" w:hint="eastAsia"/>
          <w:lang w:eastAsia="zh-CN"/>
        </w:rPr>
        <w:t>set</w:t>
      </w:r>
      <w:r>
        <w:rPr>
          <w:rFonts w:eastAsia="宋体" w:hint="eastAsia"/>
          <w:lang w:eastAsia="zh-CN"/>
        </w:rPr>
        <w:t xml:space="preserve"> </w:t>
      </w:r>
      <w:r>
        <w:rPr>
          <w:rFonts w:eastAsia="宋体" w:hint="eastAsia"/>
          <w:lang w:eastAsia="zh-CN"/>
        </w:rPr>
        <w:t xml:space="preserve">which are marked by green colour can be used for high </w:t>
      </w:r>
      <w:r>
        <w:rPr>
          <w:rFonts w:eastAsia="宋体"/>
          <w:lang w:eastAsia="zh-CN"/>
        </w:rPr>
        <w:t>Doppler</w:t>
      </w:r>
      <w:r>
        <w:rPr>
          <w:rFonts w:eastAsia="宋体" w:hint="eastAsia"/>
          <w:lang w:eastAsia="zh-CN"/>
        </w:rPr>
        <w:t xml:space="preserve"> estimation or phase noise compensation. </w:t>
      </w:r>
      <w:r w:rsidR="00442341">
        <w:rPr>
          <w:rFonts w:eastAsia="宋体" w:hint="eastAsia"/>
          <w:lang w:eastAsia="zh-CN"/>
        </w:rPr>
        <w:t xml:space="preserve">Usually, small frequency selectivity exists in high speed scenarios, </w:t>
      </w:r>
      <w:r w:rsidR="00F00C60">
        <w:rPr>
          <w:rFonts w:eastAsia="宋体"/>
          <w:lang w:eastAsia="zh-CN"/>
        </w:rPr>
        <w:t>and then</w:t>
      </w:r>
      <w:r w:rsidR="00442341">
        <w:rPr>
          <w:rFonts w:eastAsia="宋体" w:hint="eastAsia"/>
          <w:lang w:eastAsia="zh-CN"/>
        </w:rPr>
        <w:t xml:space="preserve"> low</w:t>
      </w:r>
      <w:r w:rsidR="00F00C60">
        <w:rPr>
          <w:rFonts w:eastAsia="宋体" w:hint="eastAsia"/>
          <w:lang w:eastAsia="zh-CN"/>
        </w:rPr>
        <w:t>er</w:t>
      </w:r>
      <w:r w:rsidR="00442341">
        <w:rPr>
          <w:rFonts w:eastAsia="宋体" w:hint="eastAsia"/>
          <w:lang w:eastAsia="zh-CN"/>
        </w:rPr>
        <w:t xml:space="preserve"> </w:t>
      </w:r>
      <w:r w:rsidR="00A9431B">
        <w:rPr>
          <w:rFonts w:eastAsia="宋体"/>
          <w:lang w:eastAsia="zh-CN"/>
        </w:rPr>
        <w:t>density in frequency domain is</w:t>
      </w:r>
      <w:r w:rsidR="00451D1C">
        <w:rPr>
          <w:rFonts w:eastAsia="宋体" w:hint="eastAsia"/>
          <w:lang w:eastAsia="zh-CN"/>
        </w:rPr>
        <w:t xml:space="preserve"> configured for additional DMRS</w:t>
      </w:r>
      <w:r w:rsidR="00EE35EB" w:rsidRPr="00EE35EB">
        <w:rPr>
          <w:rFonts w:eastAsia="宋体" w:hint="eastAsia"/>
          <w:lang w:eastAsia="zh-CN"/>
        </w:rPr>
        <w:t xml:space="preserve"> </w:t>
      </w:r>
      <w:r w:rsidR="00EE35EB">
        <w:rPr>
          <w:rFonts w:eastAsia="宋体" w:hint="eastAsia"/>
          <w:lang w:eastAsia="zh-CN"/>
        </w:rPr>
        <w:t>set</w:t>
      </w:r>
      <w:r w:rsidR="00451D1C">
        <w:rPr>
          <w:rFonts w:eastAsia="宋体" w:hint="eastAsia"/>
          <w:lang w:eastAsia="zh-CN"/>
        </w:rPr>
        <w:t>.</w:t>
      </w:r>
      <w:r w:rsidR="00451D1C">
        <w:rPr>
          <w:rFonts w:eastAsia="宋体" w:hint="eastAsia"/>
          <w:lang w:eastAsia="zh-CN"/>
        </w:rPr>
        <w:t xml:space="preserve"> </w:t>
      </w:r>
    </w:p>
    <w:p w:rsidR="0074401A" w:rsidRDefault="00C43F52" w:rsidP="0025068E">
      <w:pPr>
        <w:pStyle w:val="maintext"/>
        <w:spacing w:before="120" w:line="240" w:lineRule="auto"/>
        <w:ind w:firstLineChars="0" w:firstLine="0"/>
        <w:rPr>
          <w:rFonts w:eastAsia="宋体"/>
          <w:b/>
          <w:i/>
          <w:lang w:eastAsia="zh-CN"/>
        </w:rPr>
      </w:pPr>
      <w:r>
        <w:rPr>
          <w:rFonts w:eastAsia="宋体" w:hint="eastAsia"/>
          <w:b/>
          <w:i/>
          <w:noProof/>
          <w:lang w:val="en-US" w:eastAsia="zh-CN"/>
        </w:rPr>
        <w:drawing>
          <wp:inline distT="0" distB="0" distL="0" distR="0">
            <wp:extent cx="5943600" cy="1756801"/>
            <wp:effectExtent l="1905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9"/>
                    <a:srcRect/>
                    <a:stretch>
                      <a:fillRect/>
                    </a:stretch>
                  </pic:blipFill>
                  <pic:spPr bwMode="auto">
                    <a:xfrm>
                      <a:off x="0" y="0"/>
                      <a:ext cx="5943600" cy="1756801"/>
                    </a:xfrm>
                    <a:prstGeom prst="rect">
                      <a:avLst/>
                    </a:prstGeom>
                    <a:noFill/>
                    <a:ln w="9525">
                      <a:noFill/>
                      <a:miter lim="800000"/>
                      <a:headEnd/>
                      <a:tailEnd/>
                    </a:ln>
                  </pic:spPr>
                </pic:pic>
              </a:graphicData>
            </a:graphic>
          </wp:inline>
        </w:drawing>
      </w:r>
    </w:p>
    <w:p w:rsidR="000C5343" w:rsidRDefault="000C5343" w:rsidP="0025068E">
      <w:pPr>
        <w:pStyle w:val="maintext"/>
        <w:spacing w:before="120" w:line="240" w:lineRule="auto"/>
        <w:ind w:firstLineChars="0" w:firstLine="0"/>
        <w:jc w:val="center"/>
        <w:rPr>
          <w:rFonts w:eastAsia="宋体"/>
          <w:lang w:eastAsia="zh-CN"/>
        </w:rPr>
      </w:pPr>
      <w:r w:rsidRPr="000C5343">
        <w:rPr>
          <w:rFonts w:eastAsia="宋体" w:hint="eastAsia"/>
          <w:lang w:eastAsia="zh-CN"/>
        </w:rPr>
        <w:t>(</w:t>
      </w:r>
      <w:r w:rsidR="00561664">
        <w:rPr>
          <w:rFonts w:eastAsia="宋体" w:hint="eastAsia"/>
          <w:lang w:eastAsia="zh-CN"/>
        </w:rPr>
        <w:t>6</w:t>
      </w:r>
      <w:r w:rsidRPr="000C5343">
        <w:rPr>
          <w:rFonts w:eastAsia="宋体" w:hint="eastAsia"/>
          <w:lang w:eastAsia="zh-CN"/>
        </w:rPr>
        <w:t xml:space="preserve">a) </w:t>
      </w:r>
      <w:r>
        <w:rPr>
          <w:rFonts w:eastAsia="宋体" w:hint="eastAsia"/>
          <w:lang w:eastAsia="zh-CN"/>
        </w:rPr>
        <w:t xml:space="preserve">                                                                    </w:t>
      </w:r>
      <w:r w:rsidRPr="000C5343">
        <w:rPr>
          <w:rFonts w:eastAsia="宋体" w:hint="eastAsia"/>
          <w:lang w:eastAsia="zh-CN"/>
        </w:rPr>
        <w:t>(</w:t>
      </w:r>
      <w:r w:rsidR="00561664">
        <w:rPr>
          <w:rFonts w:eastAsia="宋体" w:hint="eastAsia"/>
          <w:lang w:eastAsia="zh-CN"/>
        </w:rPr>
        <w:t>6</w:t>
      </w:r>
      <w:r w:rsidRPr="000C5343">
        <w:rPr>
          <w:rFonts w:eastAsia="宋体" w:hint="eastAsia"/>
          <w:lang w:eastAsia="zh-CN"/>
        </w:rPr>
        <w:t>b)</w:t>
      </w:r>
    </w:p>
    <w:p w:rsidR="00682F7E" w:rsidRPr="00921FE0" w:rsidRDefault="00293B52" w:rsidP="00EE35EB">
      <w:pPr>
        <w:pStyle w:val="maintext"/>
        <w:spacing w:before="120" w:line="240" w:lineRule="auto"/>
        <w:ind w:firstLineChars="0" w:firstLine="0"/>
        <w:jc w:val="center"/>
        <w:rPr>
          <w:rFonts w:eastAsia="宋体"/>
          <w:lang w:eastAsia="zh-CN"/>
        </w:rPr>
      </w:pPr>
      <w:r w:rsidRPr="000C5343">
        <w:rPr>
          <w:rFonts w:eastAsia="宋体" w:hint="eastAsia"/>
          <w:lang w:eastAsia="zh-CN"/>
        </w:rPr>
        <w:t xml:space="preserve">Figure </w:t>
      </w:r>
      <w:r>
        <w:rPr>
          <w:rFonts w:eastAsia="宋体" w:hint="eastAsia"/>
          <w:lang w:eastAsia="zh-CN"/>
        </w:rPr>
        <w:t>6</w:t>
      </w:r>
      <w:r w:rsidRPr="000C5343">
        <w:rPr>
          <w:rFonts w:eastAsia="宋体" w:hint="eastAsia"/>
          <w:lang w:eastAsia="zh-CN"/>
        </w:rPr>
        <w:t xml:space="preserve"> Illustration of the </w:t>
      </w:r>
      <w:r>
        <w:rPr>
          <w:rFonts w:eastAsia="宋体" w:hint="eastAsia"/>
          <w:lang w:eastAsia="zh-CN"/>
        </w:rPr>
        <w:t>second</w:t>
      </w:r>
      <w:r w:rsidRPr="000C5343">
        <w:rPr>
          <w:rFonts w:eastAsia="宋体" w:hint="eastAsia"/>
          <w:lang w:eastAsia="zh-CN"/>
        </w:rPr>
        <w:t xml:space="preserve"> DMRS</w:t>
      </w:r>
      <w:r w:rsidR="00EE35EB" w:rsidRPr="00EE35EB">
        <w:rPr>
          <w:rFonts w:eastAsia="宋体" w:hint="eastAsia"/>
          <w:lang w:eastAsia="zh-CN"/>
        </w:rPr>
        <w:t xml:space="preserve"> </w:t>
      </w:r>
      <w:r w:rsidR="00EE35EB" w:rsidRPr="000C5343">
        <w:rPr>
          <w:rFonts w:eastAsia="宋体" w:hint="eastAsia"/>
          <w:lang w:eastAsia="zh-CN"/>
        </w:rPr>
        <w:t>set</w:t>
      </w:r>
    </w:p>
    <w:p w:rsidR="00682F7E" w:rsidRPr="00781654" w:rsidRDefault="00682F7E" w:rsidP="0025068E">
      <w:pPr>
        <w:pStyle w:val="maintext"/>
        <w:spacing w:before="120" w:line="240" w:lineRule="auto"/>
        <w:ind w:firstLineChars="0" w:firstLine="0"/>
        <w:jc w:val="center"/>
        <w:rPr>
          <w:rFonts w:eastAsia="宋体"/>
          <w:lang w:eastAsia="zh-CN"/>
        </w:rPr>
      </w:pPr>
      <w:r>
        <w:rPr>
          <w:rFonts w:eastAsia="宋体" w:hint="eastAsia"/>
          <w:noProof/>
          <w:lang w:val="en-US" w:eastAsia="zh-CN"/>
        </w:rPr>
        <w:drawing>
          <wp:inline distT="0" distB="0" distL="0" distR="0">
            <wp:extent cx="5943600" cy="1772666"/>
            <wp:effectExtent l="19050" t="0" r="0" b="0"/>
            <wp:docPr id="11"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0"/>
                    <a:srcRect/>
                    <a:stretch>
                      <a:fillRect/>
                    </a:stretch>
                  </pic:blipFill>
                  <pic:spPr bwMode="auto">
                    <a:xfrm>
                      <a:off x="0" y="0"/>
                      <a:ext cx="5943600" cy="1772666"/>
                    </a:xfrm>
                    <a:prstGeom prst="rect">
                      <a:avLst/>
                    </a:prstGeom>
                    <a:noFill/>
                    <a:ln w="9525">
                      <a:noFill/>
                      <a:miter lim="800000"/>
                      <a:headEnd/>
                      <a:tailEnd/>
                    </a:ln>
                  </pic:spPr>
                </pic:pic>
              </a:graphicData>
            </a:graphic>
          </wp:inline>
        </w:drawing>
      </w:r>
    </w:p>
    <w:p w:rsidR="00682F7E" w:rsidRDefault="00682F7E" w:rsidP="0025068E">
      <w:pPr>
        <w:pStyle w:val="maintext"/>
        <w:spacing w:before="120" w:line="240" w:lineRule="auto"/>
        <w:ind w:firstLineChars="0" w:firstLine="0"/>
        <w:jc w:val="center"/>
        <w:rPr>
          <w:rFonts w:eastAsia="宋体"/>
          <w:b/>
          <w:lang w:eastAsia="zh-CN"/>
        </w:rPr>
      </w:pPr>
      <w:r>
        <w:rPr>
          <w:rFonts w:eastAsia="宋体" w:hint="eastAsia"/>
          <w:b/>
          <w:lang w:eastAsia="zh-CN"/>
        </w:rPr>
        <w:t>(7a)                                                                           (7b)</w:t>
      </w:r>
    </w:p>
    <w:p w:rsidR="00682F7E" w:rsidRDefault="00682F7E" w:rsidP="0025068E">
      <w:pPr>
        <w:pStyle w:val="maintext"/>
        <w:spacing w:before="120" w:line="240" w:lineRule="auto"/>
        <w:ind w:firstLineChars="0" w:firstLine="0"/>
        <w:rPr>
          <w:rFonts w:eastAsia="宋体"/>
          <w:b/>
          <w:lang w:eastAsia="zh-CN"/>
        </w:rPr>
      </w:pPr>
      <w:r>
        <w:rPr>
          <w:rFonts w:eastAsia="宋体"/>
          <w:b/>
          <w:noProof/>
          <w:lang w:val="en-US" w:eastAsia="zh-CN"/>
        </w:rPr>
        <w:lastRenderedPageBreak/>
        <w:drawing>
          <wp:inline distT="0" distB="0" distL="0" distR="0">
            <wp:extent cx="5946321" cy="1736272"/>
            <wp:effectExtent l="19050" t="0" r="0" b="0"/>
            <wp:docPr id="12"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1"/>
                    <a:srcRect t="9887"/>
                    <a:stretch>
                      <a:fillRect/>
                    </a:stretch>
                  </pic:blipFill>
                  <pic:spPr bwMode="auto">
                    <a:xfrm>
                      <a:off x="0" y="0"/>
                      <a:ext cx="5946321" cy="1736272"/>
                    </a:xfrm>
                    <a:prstGeom prst="rect">
                      <a:avLst/>
                    </a:prstGeom>
                    <a:noFill/>
                    <a:ln w="9525">
                      <a:noFill/>
                      <a:miter lim="800000"/>
                      <a:headEnd/>
                      <a:tailEnd/>
                    </a:ln>
                  </pic:spPr>
                </pic:pic>
              </a:graphicData>
            </a:graphic>
          </wp:inline>
        </w:drawing>
      </w:r>
    </w:p>
    <w:p w:rsidR="00682F7E" w:rsidRDefault="00682F7E" w:rsidP="0025068E">
      <w:pPr>
        <w:pStyle w:val="maintext"/>
        <w:spacing w:before="120" w:line="240" w:lineRule="auto"/>
        <w:ind w:firstLineChars="0" w:firstLine="0"/>
        <w:jc w:val="center"/>
        <w:rPr>
          <w:rFonts w:eastAsia="宋体"/>
          <w:b/>
          <w:lang w:eastAsia="zh-CN"/>
        </w:rPr>
      </w:pPr>
      <w:r>
        <w:rPr>
          <w:rFonts w:eastAsia="宋体" w:hint="eastAsia"/>
          <w:b/>
          <w:lang w:eastAsia="zh-CN"/>
        </w:rPr>
        <w:t>(7c)                                                                           (7d)</w:t>
      </w:r>
    </w:p>
    <w:p w:rsidR="00682F7E" w:rsidRDefault="00682F7E" w:rsidP="0025068E">
      <w:pPr>
        <w:pStyle w:val="maintext"/>
        <w:spacing w:before="120" w:line="240" w:lineRule="auto"/>
        <w:ind w:firstLineChars="0" w:firstLine="0"/>
        <w:jc w:val="center"/>
        <w:rPr>
          <w:rFonts w:eastAsia="宋体"/>
          <w:b/>
          <w:lang w:eastAsia="zh-CN"/>
        </w:rPr>
      </w:pPr>
      <w:r>
        <w:rPr>
          <w:rFonts w:eastAsia="宋体" w:hint="eastAsia"/>
          <w:b/>
          <w:noProof/>
          <w:lang w:val="en-US" w:eastAsia="zh-CN"/>
        </w:rPr>
        <w:drawing>
          <wp:inline distT="0" distB="0" distL="0" distR="0">
            <wp:extent cx="5943600" cy="1758039"/>
            <wp:effectExtent l="19050" t="0" r="0" b="0"/>
            <wp:docPr id="14"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2"/>
                    <a:srcRect/>
                    <a:stretch>
                      <a:fillRect/>
                    </a:stretch>
                  </pic:blipFill>
                  <pic:spPr bwMode="auto">
                    <a:xfrm>
                      <a:off x="0" y="0"/>
                      <a:ext cx="5943600" cy="1758039"/>
                    </a:xfrm>
                    <a:prstGeom prst="rect">
                      <a:avLst/>
                    </a:prstGeom>
                    <a:noFill/>
                    <a:ln w="9525">
                      <a:noFill/>
                      <a:miter lim="800000"/>
                      <a:headEnd/>
                      <a:tailEnd/>
                    </a:ln>
                  </pic:spPr>
                </pic:pic>
              </a:graphicData>
            </a:graphic>
          </wp:inline>
        </w:drawing>
      </w:r>
    </w:p>
    <w:p w:rsidR="00682F7E" w:rsidRDefault="00682F7E" w:rsidP="0025068E">
      <w:pPr>
        <w:pStyle w:val="maintext"/>
        <w:spacing w:before="120" w:line="240" w:lineRule="auto"/>
        <w:ind w:firstLineChars="0" w:firstLine="0"/>
        <w:jc w:val="center"/>
        <w:rPr>
          <w:rFonts w:eastAsia="宋体"/>
          <w:b/>
          <w:lang w:eastAsia="zh-CN"/>
        </w:rPr>
      </w:pPr>
      <w:r>
        <w:rPr>
          <w:rFonts w:eastAsia="宋体" w:hint="eastAsia"/>
          <w:b/>
          <w:lang w:eastAsia="zh-CN"/>
        </w:rPr>
        <w:t>(7e)                                                                           (7f)</w:t>
      </w:r>
    </w:p>
    <w:p w:rsidR="00C91F33" w:rsidRPr="000C5343" w:rsidRDefault="00C91F33" w:rsidP="00EE35EB">
      <w:pPr>
        <w:pStyle w:val="maintext"/>
        <w:spacing w:before="120" w:line="240" w:lineRule="auto"/>
        <w:ind w:firstLineChars="0" w:firstLine="0"/>
        <w:jc w:val="center"/>
        <w:rPr>
          <w:rFonts w:eastAsia="宋体"/>
          <w:lang w:eastAsia="zh-CN"/>
        </w:rPr>
      </w:pPr>
      <w:r w:rsidRPr="000C5343">
        <w:rPr>
          <w:rFonts w:eastAsia="宋体" w:hint="eastAsia"/>
          <w:lang w:eastAsia="zh-CN"/>
        </w:rPr>
        <w:t xml:space="preserve">Figure 7 </w:t>
      </w:r>
      <w:r w:rsidR="000C5343" w:rsidRPr="000C5343">
        <w:rPr>
          <w:rFonts w:eastAsia="宋体" w:hint="eastAsia"/>
          <w:lang w:eastAsia="zh-CN"/>
        </w:rPr>
        <w:t xml:space="preserve">Illustration of the </w:t>
      </w:r>
      <w:r w:rsidR="009F6D5E">
        <w:rPr>
          <w:rFonts w:eastAsia="宋体" w:hint="eastAsia"/>
          <w:lang w:eastAsia="zh-CN"/>
        </w:rPr>
        <w:t>additional</w:t>
      </w:r>
      <w:r w:rsidR="000C5343" w:rsidRPr="000C5343">
        <w:rPr>
          <w:rFonts w:eastAsia="宋体" w:hint="eastAsia"/>
          <w:lang w:eastAsia="zh-CN"/>
        </w:rPr>
        <w:t xml:space="preserve"> DMRS</w:t>
      </w:r>
      <w:r w:rsidR="00EE35EB" w:rsidRPr="00EE35EB">
        <w:rPr>
          <w:rFonts w:eastAsia="宋体" w:hint="eastAsia"/>
          <w:lang w:eastAsia="zh-CN"/>
        </w:rPr>
        <w:t xml:space="preserve"> </w:t>
      </w:r>
      <w:r w:rsidR="00EE35EB" w:rsidRPr="000C5343">
        <w:rPr>
          <w:rFonts w:eastAsia="宋体" w:hint="eastAsia"/>
          <w:lang w:eastAsia="zh-CN"/>
        </w:rPr>
        <w:t>set</w:t>
      </w:r>
    </w:p>
    <w:p w:rsidR="00DA5E25" w:rsidRPr="00A21021" w:rsidRDefault="009317BF" w:rsidP="0025068E">
      <w:pPr>
        <w:pStyle w:val="maintext"/>
        <w:spacing w:before="120" w:line="240" w:lineRule="auto"/>
        <w:ind w:firstLineChars="0" w:firstLine="0"/>
        <w:rPr>
          <w:rFonts w:eastAsia="宋体"/>
          <w:lang w:eastAsia="zh-CN"/>
        </w:rPr>
      </w:pPr>
      <w:r>
        <w:rPr>
          <w:rFonts w:eastAsia="宋体" w:hint="eastAsia"/>
          <w:lang w:eastAsia="zh-CN"/>
        </w:rPr>
        <w:t xml:space="preserve">It is noted that RS density of these </w:t>
      </w:r>
      <w:r w:rsidR="00EE35EB">
        <w:rPr>
          <w:rFonts w:eastAsia="宋体" w:hint="eastAsia"/>
          <w:lang w:eastAsia="zh-CN"/>
        </w:rPr>
        <w:t>additional DMRS set</w:t>
      </w:r>
      <w:r>
        <w:rPr>
          <w:rFonts w:eastAsia="宋体" w:hint="eastAsia"/>
          <w:lang w:eastAsia="zh-CN"/>
        </w:rPr>
        <w:t xml:space="preserve"> in time domain and </w:t>
      </w:r>
      <w:r>
        <w:rPr>
          <w:rFonts w:eastAsia="宋体"/>
          <w:lang w:eastAsia="zh-CN"/>
        </w:rPr>
        <w:t>frequency</w:t>
      </w:r>
      <w:r>
        <w:rPr>
          <w:rFonts w:eastAsia="宋体" w:hint="eastAsia"/>
          <w:lang w:eastAsia="zh-CN"/>
        </w:rPr>
        <w:t xml:space="preserve"> domain can be configured based on UE</w:t>
      </w:r>
      <w:r>
        <w:rPr>
          <w:rFonts w:eastAsia="宋体"/>
          <w:lang w:eastAsia="zh-CN"/>
        </w:rPr>
        <w:t>’</w:t>
      </w:r>
      <w:r>
        <w:rPr>
          <w:rFonts w:eastAsia="宋体" w:hint="eastAsia"/>
          <w:lang w:eastAsia="zh-CN"/>
        </w:rPr>
        <w:t>s channel conditions</w:t>
      </w:r>
      <w:r w:rsidR="00875D25">
        <w:rPr>
          <w:rFonts w:eastAsia="宋体" w:hint="eastAsia"/>
          <w:lang w:eastAsia="zh-CN"/>
        </w:rPr>
        <w:t>.</w:t>
      </w:r>
      <w:r w:rsidR="00EE7ADD">
        <w:rPr>
          <w:rFonts w:eastAsia="宋体" w:hint="eastAsia"/>
          <w:lang w:eastAsia="zh-CN"/>
        </w:rPr>
        <w:t xml:space="preserve"> </w:t>
      </w:r>
      <w:r w:rsidR="00EE7ADD">
        <w:rPr>
          <w:rFonts w:eastAsia="宋体"/>
          <w:lang w:eastAsia="zh-CN"/>
        </w:rPr>
        <w:t>F</w:t>
      </w:r>
      <w:r w:rsidR="00EE7ADD">
        <w:rPr>
          <w:rFonts w:eastAsia="宋体" w:hint="eastAsia"/>
          <w:lang w:eastAsia="zh-CN"/>
        </w:rPr>
        <w:t xml:space="preserve">or supper high speed scenario, e.g. 500 km/h, the </w:t>
      </w:r>
      <w:r w:rsidR="00EE7ADD" w:rsidRPr="00F65000">
        <w:rPr>
          <w:rFonts w:eastAsia="宋体" w:hint="eastAsia"/>
          <w:lang w:eastAsia="zh-CN"/>
        </w:rPr>
        <w:t>density of</w:t>
      </w:r>
      <w:r w:rsidR="00E81CAA">
        <w:rPr>
          <w:rFonts w:eastAsia="宋体" w:hint="eastAsia"/>
          <w:lang w:eastAsia="zh-CN"/>
        </w:rPr>
        <w:t xml:space="preserve"> the</w:t>
      </w:r>
      <w:r w:rsidR="00EE7ADD" w:rsidRPr="00F65000">
        <w:rPr>
          <w:rFonts w:eastAsia="宋体" w:hint="eastAsia"/>
          <w:lang w:eastAsia="zh-CN"/>
        </w:rPr>
        <w:t xml:space="preserve"> </w:t>
      </w:r>
      <w:r w:rsidR="00EE35EB">
        <w:rPr>
          <w:rFonts w:eastAsia="宋体"/>
          <w:lang w:eastAsia="zh-CN"/>
        </w:rPr>
        <w:t>additional DMRS set</w:t>
      </w:r>
      <w:r w:rsidR="00EE7ADD" w:rsidRPr="00F65000">
        <w:rPr>
          <w:rFonts w:eastAsia="宋体" w:hint="eastAsia"/>
          <w:lang w:eastAsia="zh-CN"/>
        </w:rPr>
        <w:t xml:space="preserve"> should be large</w:t>
      </w:r>
      <w:r w:rsidR="001D4670" w:rsidRPr="00F65000">
        <w:rPr>
          <w:rFonts w:eastAsia="宋体" w:hint="eastAsia"/>
          <w:lang w:eastAsia="zh-CN"/>
        </w:rPr>
        <w:t xml:space="preserve"> </w:t>
      </w:r>
      <w:r w:rsidR="00222429" w:rsidRPr="00F65000">
        <w:rPr>
          <w:rFonts w:eastAsia="宋体"/>
          <w:lang w:eastAsia="zh-CN"/>
        </w:rPr>
        <w:t>enough</w:t>
      </w:r>
      <w:r w:rsidR="00EE7ADD" w:rsidRPr="00F65000">
        <w:rPr>
          <w:rFonts w:eastAsia="宋体" w:hint="eastAsia"/>
          <w:lang w:eastAsia="zh-CN"/>
        </w:rPr>
        <w:t xml:space="preserve"> in time domain, </w:t>
      </w:r>
      <w:r w:rsidR="00965DEC" w:rsidRPr="00F65000">
        <w:rPr>
          <w:rFonts w:eastAsia="宋体"/>
          <w:lang w:eastAsia="zh-CN"/>
        </w:rPr>
        <w:t>like pattern</w:t>
      </w:r>
      <w:r w:rsidR="00965DEC" w:rsidRPr="00F65000">
        <w:rPr>
          <w:rFonts w:eastAsia="宋体" w:hint="eastAsia"/>
          <w:lang w:eastAsia="zh-CN"/>
        </w:rPr>
        <w:t>s in Figure 7</w:t>
      </w:r>
      <w:r w:rsidR="000A52FC" w:rsidRPr="00F65000">
        <w:rPr>
          <w:rFonts w:eastAsia="宋体" w:hint="eastAsia"/>
          <w:lang w:eastAsia="zh-CN"/>
        </w:rPr>
        <w:t xml:space="preserve"> or pattern 1</w:t>
      </w:r>
      <w:r w:rsidR="00F65000" w:rsidRPr="00F65000">
        <w:rPr>
          <w:rFonts w:eastAsia="宋体" w:hint="eastAsia"/>
          <w:lang w:eastAsia="zh-CN"/>
        </w:rPr>
        <w:t>4</w:t>
      </w:r>
      <w:r w:rsidR="000A52FC" w:rsidRPr="00F65000">
        <w:rPr>
          <w:rFonts w:eastAsia="宋体" w:hint="eastAsia"/>
          <w:lang w:eastAsia="zh-CN"/>
        </w:rPr>
        <w:t>b in Figure 1</w:t>
      </w:r>
      <w:r w:rsidR="00B2605E">
        <w:rPr>
          <w:rFonts w:eastAsia="宋体" w:hint="eastAsia"/>
          <w:lang w:eastAsia="zh-CN"/>
        </w:rPr>
        <w:t>4</w:t>
      </w:r>
      <w:r w:rsidR="00965DEC" w:rsidRPr="00F65000">
        <w:rPr>
          <w:rFonts w:eastAsia="宋体" w:hint="eastAsia"/>
          <w:lang w:eastAsia="zh-CN"/>
        </w:rPr>
        <w:t>. H</w:t>
      </w:r>
      <w:r w:rsidR="00965DEC">
        <w:rPr>
          <w:rFonts w:eastAsia="宋体" w:hint="eastAsia"/>
          <w:lang w:eastAsia="zh-CN"/>
        </w:rPr>
        <w:t xml:space="preserve">owever, lower density can be configured for </w:t>
      </w:r>
      <w:r w:rsidR="00267E32">
        <w:rPr>
          <w:rFonts w:eastAsia="宋体" w:hint="eastAsia"/>
          <w:lang w:eastAsia="zh-CN"/>
        </w:rPr>
        <w:t>normal</w:t>
      </w:r>
      <w:r w:rsidR="00965DEC">
        <w:rPr>
          <w:rFonts w:eastAsia="宋体" w:hint="eastAsia"/>
          <w:lang w:eastAsia="zh-CN"/>
        </w:rPr>
        <w:t xml:space="preserve"> high speed scenario, e.g. 120 km/h. </w:t>
      </w:r>
      <w:r w:rsidR="00DA5E25">
        <w:rPr>
          <w:rFonts w:eastAsia="宋体"/>
          <w:lang w:eastAsia="zh-CN"/>
        </w:rPr>
        <w:t>like</w:t>
      </w:r>
      <w:r w:rsidR="00DA5E25">
        <w:rPr>
          <w:rFonts w:eastAsia="宋体" w:hint="eastAsia"/>
          <w:lang w:eastAsia="zh-CN"/>
        </w:rPr>
        <w:t xml:space="preserve"> patterns in Figure 8. </w:t>
      </w:r>
      <w:r w:rsidR="00A21021">
        <w:rPr>
          <w:rFonts w:eastAsia="宋体" w:hint="eastAsia"/>
          <w:lang w:eastAsia="zh-CN"/>
        </w:rPr>
        <w:t xml:space="preserve">And for pedestrian </w:t>
      </w:r>
      <w:r w:rsidR="00A21021">
        <w:rPr>
          <w:rFonts w:eastAsia="宋体"/>
          <w:lang w:eastAsia="zh-CN"/>
        </w:rPr>
        <w:t>scenarios</w:t>
      </w:r>
      <w:r w:rsidR="00A21021">
        <w:rPr>
          <w:rFonts w:eastAsia="宋体" w:hint="eastAsia"/>
          <w:lang w:eastAsia="zh-CN"/>
        </w:rPr>
        <w:t xml:space="preserve">, the </w:t>
      </w:r>
      <w:r w:rsidR="00A21021">
        <w:rPr>
          <w:rFonts w:eastAsia="宋体"/>
          <w:lang w:eastAsia="zh-CN"/>
        </w:rPr>
        <w:t>additional</w:t>
      </w:r>
      <w:r w:rsidR="00A21021">
        <w:rPr>
          <w:rFonts w:eastAsia="宋体" w:hint="eastAsia"/>
          <w:lang w:eastAsia="zh-CN"/>
        </w:rPr>
        <w:t xml:space="preserve"> DMRS can be turned off. </w:t>
      </w:r>
    </w:p>
    <w:p w:rsidR="00D33042" w:rsidRDefault="00DE2B68" w:rsidP="0025068E">
      <w:pPr>
        <w:pStyle w:val="maintext"/>
        <w:spacing w:before="120" w:line="240" w:lineRule="auto"/>
        <w:ind w:firstLineChars="0" w:firstLine="0"/>
        <w:jc w:val="center"/>
        <w:rPr>
          <w:rFonts w:eastAsia="宋体"/>
          <w:lang w:eastAsia="zh-CN"/>
        </w:rPr>
      </w:pPr>
      <w:r>
        <w:rPr>
          <w:rFonts w:eastAsia="宋体" w:hint="eastAsia"/>
          <w:noProof/>
          <w:lang w:val="en-US" w:eastAsia="zh-CN"/>
        </w:rPr>
        <w:drawing>
          <wp:inline distT="0" distB="0" distL="0" distR="0">
            <wp:extent cx="5943600" cy="895325"/>
            <wp:effectExtent l="1905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srcRect/>
                    <a:stretch>
                      <a:fillRect/>
                    </a:stretch>
                  </pic:blipFill>
                  <pic:spPr bwMode="auto">
                    <a:xfrm>
                      <a:off x="0" y="0"/>
                      <a:ext cx="5943600" cy="895325"/>
                    </a:xfrm>
                    <a:prstGeom prst="rect">
                      <a:avLst/>
                    </a:prstGeom>
                    <a:noFill/>
                    <a:ln w="9525">
                      <a:noFill/>
                      <a:miter lim="800000"/>
                      <a:headEnd/>
                      <a:tailEnd/>
                    </a:ln>
                  </pic:spPr>
                </pic:pic>
              </a:graphicData>
            </a:graphic>
          </wp:inline>
        </w:drawing>
      </w:r>
    </w:p>
    <w:p w:rsidR="001C263A" w:rsidRDefault="001C263A" w:rsidP="0025068E">
      <w:pPr>
        <w:pStyle w:val="maintext"/>
        <w:spacing w:before="120" w:line="240" w:lineRule="auto"/>
        <w:ind w:firstLineChars="0" w:firstLine="0"/>
        <w:jc w:val="center"/>
        <w:rPr>
          <w:rFonts w:eastAsia="宋体"/>
          <w:lang w:eastAsia="zh-CN"/>
        </w:rPr>
      </w:pPr>
      <w:r>
        <w:rPr>
          <w:rFonts w:eastAsia="宋体" w:hint="eastAsia"/>
          <w:lang w:eastAsia="zh-CN"/>
        </w:rPr>
        <w:t>(8a)                                          (8b)</w:t>
      </w:r>
      <w:r w:rsidR="00553ADC">
        <w:rPr>
          <w:rFonts w:eastAsia="宋体" w:hint="eastAsia"/>
          <w:lang w:eastAsia="zh-CN"/>
        </w:rPr>
        <w:t xml:space="preserve">   </w:t>
      </w:r>
      <w:r w:rsidR="00DE2B68">
        <w:rPr>
          <w:rFonts w:eastAsia="宋体" w:hint="eastAsia"/>
          <w:lang w:eastAsia="zh-CN"/>
        </w:rPr>
        <w:t xml:space="preserve">                                                      (8c)</w:t>
      </w:r>
    </w:p>
    <w:p w:rsidR="00DA5E25" w:rsidRPr="00A21021" w:rsidRDefault="00B00C5E" w:rsidP="0025068E">
      <w:pPr>
        <w:pStyle w:val="maintext"/>
        <w:spacing w:before="120" w:line="240" w:lineRule="auto"/>
        <w:ind w:firstLineChars="0" w:firstLine="0"/>
        <w:jc w:val="center"/>
        <w:rPr>
          <w:rFonts w:eastAsia="宋体"/>
          <w:lang w:eastAsia="zh-CN"/>
        </w:rPr>
      </w:pPr>
      <w:r>
        <w:rPr>
          <w:rFonts w:eastAsia="宋体" w:hint="eastAsia"/>
          <w:lang w:eastAsia="zh-CN"/>
        </w:rPr>
        <w:t xml:space="preserve">Figure 8 </w:t>
      </w:r>
      <w:r w:rsidR="00222429">
        <w:rPr>
          <w:rFonts w:eastAsia="宋体" w:hint="eastAsia"/>
          <w:lang w:eastAsia="zh-CN"/>
        </w:rPr>
        <w:t xml:space="preserve">DMRS </w:t>
      </w:r>
      <w:r>
        <w:rPr>
          <w:rFonts w:eastAsia="宋体" w:hint="eastAsia"/>
          <w:lang w:eastAsia="zh-CN"/>
        </w:rPr>
        <w:t>patterns</w:t>
      </w:r>
      <w:r w:rsidR="00895C68">
        <w:rPr>
          <w:rFonts w:eastAsia="宋体" w:hint="eastAsia"/>
          <w:lang w:eastAsia="zh-CN"/>
        </w:rPr>
        <w:t xml:space="preserve"> for </w:t>
      </w:r>
      <w:r w:rsidR="006D083D">
        <w:rPr>
          <w:rFonts w:eastAsia="宋体" w:hint="eastAsia"/>
          <w:lang w:eastAsia="zh-CN"/>
        </w:rPr>
        <w:t xml:space="preserve">normal </w:t>
      </w:r>
      <w:r w:rsidR="00895C68">
        <w:rPr>
          <w:rFonts w:eastAsia="宋体" w:hint="eastAsia"/>
          <w:lang w:eastAsia="zh-CN"/>
        </w:rPr>
        <w:t>high speed scenario</w:t>
      </w:r>
    </w:p>
    <w:p w:rsidR="008B2E5B" w:rsidRDefault="00676CC8" w:rsidP="0025068E">
      <w:pPr>
        <w:pStyle w:val="maintext"/>
        <w:spacing w:before="120" w:line="240" w:lineRule="auto"/>
        <w:ind w:firstLineChars="0" w:firstLine="0"/>
        <w:rPr>
          <w:rFonts w:eastAsia="宋体"/>
          <w:lang w:eastAsia="zh-CN"/>
        </w:rPr>
      </w:pPr>
      <w:r>
        <w:rPr>
          <w:rFonts w:eastAsia="宋体" w:hint="eastAsia"/>
          <w:lang w:eastAsia="zh-CN"/>
        </w:rPr>
        <w:t xml:space="preserve">In order to verify the </w:t>
      </w:r>
      <w:r>
        <w:rPr>
          <w:rFonts w:eastAsia="宋体"/>
          <w:lang w:eastAsia="zh-CN"/>
        </w:rPr>
        <w:t>Doppler</w:t>
      </w:r>
      <w:r>
        <w:rPr>
          <w:rFonts w:eastAsia="宋体" w:hint="eastAsia"/>
          <w:lang w:eastAsia="zh-CN"/>
        </w:rPr>
        <w:t xml:space="preserve"> estimation effect by above DMRS </w:t>
      </w:r>
      <w:r>
        <w:rPr>
          <w:rFonts w:eastAsia="宋体"/>
          <w:lang w:eastAsia="zh-CN"/>
        </w:rPr>
        <w:t>patterns,</w:t>
      </w:r>
      <w:r>
        <w:rPr>
          <w:rFonts w:eastAsia="宋体" w:hint="eastAsia"/>
          <w:lang w:eastAsia="zh-CN"/>
        </w:rPr>
        <w:t xml:space="preserve"> </w:t>
      </w:r>
      <w:r w:rsidR="008B2E5B">
        <w:rPr>
          <w:rFonts w:eastAsia="宋体" w:hint="eastAsia"/>
          <w:lang w:eastAsia="zh-CN"/>
        </w:rPr>
        <w:t xml:space="preserve">we use LTE pattern and pattern 9 as baseline patterns. </w:t>
      </w:r>
    </w:p>
    <w:p w:rsidR="00B06A64" w:rsidRDefault="00A21021" w:rsidP="0025068E">
      <w:pPr>
        <w:pStyle w:val="maintext"/>
        <w:spacing w:before="120" w:line="240" w:lineRule="auto"/>
        <w:ind w:firstLineChars="0" w:firstLine="0"/>
        <w:jc w:val="center"/>
        <w:rPr>
          <w:rFonts w:eastAsia="宋体"/>
          <w:lang w:eastAsia="zh-CN"/>
        </w:rPr>
      </w:pPr>
      <w:r w:rsidRPr="00A21021">
        <w:rPr>
          <w:rFonts w:eastAsia="宋体" w:hint="eastAsia"/>
          <w:noProof/>
          <w:lang w:val="en-US" w:eastAsia="zh-CN"/>
        </w:rPr>
        <w:lastRenderedPageBreak/>
        <w:drawing>
          <wp:inline distT="0" distB="0" distL="0" distR="0">
            <wp:extent cx="1950426" cy="914400"/>
            <wp:effectExtent l="19050" t="0" r="0" b="0"/>
            <wp:docPr id="19"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4"/>
                    <a:srcRect t="8235" r="67176"/>
                    <a:stretch>
                      <a:fillRect/>
                    </a:stretch>
                  </pic:blipFill>
                  <pic:spPr bwMode="auto">
                    <a:xfrm>
                      <a:off x="0" y="0"/>
                      <a:ext cx="1950426" cy="914400"/>
                    </a:xfrm>
                    <a:prstGeom prst="rect">
                      <a:avLst/>
                    </a:prstGeom>
                    <a:noFill/>
                    <a:ln w="9525">
                      <a:noFill/>
                      <a:miter lim="800000"/>
                      <a:headEnd/>
                      <a:tailEnd/>
                    </a:ln>
                  </pic:spPr>
                </pic:pic>
              </a:graphicData>
            </a:graphic>
          </wp:inline>
        </w:drawing>
      </w:r>
    </w:p>
    <w:p w:rsidR="00A21021" w:rsidRDefault="00702697" w:rsidP="0025068E">
      <w:pPr>
        <w:pStyle w:val="maintext"/>
        <w:spacing w:before="120" w:line="240" w:lineRule="auto"/>
        <w:ind w:firstLineChars="0" w:firstLine="0"/>
        <w:jc w:val="center"/>
        <w:rPr>
          <w:rFonts w:eastAsia="宋体"/>
          <w:lang w:eastAsia="zh-CN"/>
        </w:rPr>
      </w:pPr>
      <w:r>
        <w:rPr>
          <w:rFonts w:eastAsia="宋体" w:hint="eastAsia"/>
          <w:lang w:eastAsia="zh-CN"/>
        </w:rPr>
        <w:t xml:space="preserve">Figure 9 </w:t>
      </w:r>
      <w:r w:rsidR="00B06A64">
        <w:rPr>
          <w:rFonts w:eastAsia="宋体" w:hint="eastAsia"/>
          <w:lang w:eastAsia="zh-CN"/>
        </w:rPr>
        <w:t xml:space="preserve">Pattern 9 </w:t>
      </w:r>
      <w:r>
        <w:rPr>
          <w:rFonts w:eastAsia="宋体" w:hint="eastAsia"/>
          <w:lang w:eastAsia="zh-CN"/>
        </w:rPr>
        <w:t>as b</w:t>
      </w:r>
      <w:r w:rsidR="00B06A64">
        <w:rPr>
          <w:rFonts w:eastAsia="宋体" w:hint="eastAsia"/>
          <w:lang w:eastAsia="zh-CN"/>
        </w:rPr>
        <w:t>aseline pattern</w:t>
      </w:r>
      <w:r w:rsidR="0077724A">
        <w:rPr>
          <w:rFonts w:eastAsia="宋体" w:hint="eastAsia"/>
          <w:lang w:eastAsia="zh-CN"/>
        </w:rPr>
        <w:t xml:space="preserve"> for high speed scenarios</w:t>
      </w:r>
    </w:p>
    <w:p w:rsidR="00676CC8" w:rsidRDefault="00353788" w:rsidP="0025068E">
      <w:pPr>
        <w:pStyle w:val="maintext"/>
        <w:spacing w:before="120" w:line="240" w:lineRule="auto"/>
        <w:ind w:firstLineChars="0" w:firstLine="0"/>
        <w:rPr>
          <w:rFonts w:eastAsia="宋体"/>
          <w:lang w:eastAsia="zh-CN"/>
        </w:rPr>
      </w:pPr>
      <w:r>
        <w:rPr>
          <w:rFonts w:eastAsia="宋体" w:hint="eastAsia"/>
          <w:lang w:eastAsia="zh-CN"/>
        </w:rPr>
        <w:t xml:space="preserve">Figure 10 shows the simulation results for 120 km/h speed scenario. </w:t>
      </w:r>
      <w:r w:rsidR="00676CC8">
        <w:rPr>
          <w:rFonts w:eastAsia="宋体"/>
          <w:lang w:eastAsia="zh-CN"/>
        </w:rPr>
        <w:t>W</w:t>
      </w:r>
      <w:r w:rsidR="00676CC8">
        <w:rPr>
          <w:rFonts w:eastAsia="宋体" w:hint="eastAsia"/>
          <w:lang w:eastAsia="zh-CN"/>
        </w:rPr>
        <w:t xml:space="preserve">e can see that the performance by </w:t>
      </w:r>
      <w:r w:rsidR="00676CC8">
        <w:rPr>
          <w:rFonts w:eastAsia="宋体"/>
          <w:lang w:eastAsia="zh-CN"/>
        </w:rPr>
        <w:t>additional</w:t>
      </w:r>
      <w:r w:rsidR="00676CC8">
        <w:rPr>
          <w:rFonts w:eastAsia="宋体" w:hint="eastAsia"/>
          <w:lang w:eastAsia="zh-CN"/>
        </w:rPr>
        <w:t xml:space="preserve"> DMRS</w:t>
      </w:r>
      <w:r w:rsidR="00EE35EB" w:rsidRPr="00EE35EB">
        <w:rPr>
          <w:rFonts w:eastAsia="宋体" w:hint="eastAsia"/>
          <w:lang w:eastAsia="zh-CN"/>
        </w:rPr>
        <w:t xml:space="preserve"> </w:t>
      </w:r>
      <w:r w:rsidR="00EE35EB">
        <w:rPr>
          <w:rFonts w:eastAsia="宋体" w:hint="eastAsia"/>
          <w:lang w:eastAsia="zh-CN"/>
        </w:rPr>
        <w:t>set</w:t>
      </w:r>
      <w:r w:rsidR="00676CC8">
        <w:rPr>
          <w:rFonts w:eastAsia="宋体" w:hint="eastAsia"/>
          <w:lang w:eastAsia="zh-CN"/>
        </w:rPr>
        <w:t xml:space="preserve"> </w:t>
      </w:r>
      <w:r w:rsidR="00676CC8">
        <w:rPr>
          <w:rFonts w:eastAsia="宋体" w:hint="eastAsia"/>
          <w:lang w:eastAsia="zh-CN"/>
        </w:rPr>
        <w:t xml:space="preserve">is better than </w:t>
      </w:r>
      <w:r w:rsidR="00303A4A">
        <w:rPr>
          <w:rFonts w:eastAsia="宋体" w:hint="eastAsia"/>
          <w:lang w:eastAsia="zh-CN"/>
        </w:rPr>
        <w:t xml:space="preserve">pattern 9 </w:t>
      </w:r>
      <w:r w:rsidR="008F4532">
        <w:rPr>
          <w:rFonts w:eastAsia="宋体" w:hint="eastAsia"/>
          <w:lang w:eastAsia="zh-CN"/>
        </w:rPr>
        <w:t xml:space="preserve">because of small overhead in </w:t>
      </w:r>
      <w:r w:rsidR="008F4532">
        <w:rPr>
          <w:rFonts w:eastAsia="宋体"/>
          <w:lang w:eastAsia="zh-CN"/>
        </w:rPr>
        <w:t>frequency</w:t>
      </w:r>
      <w:r w:rsidR="008F4532">
        <w:rPr>
          <w:rFonts w:eastAsia="宋体" w:hint="eastAsia"/>
          <w:lang w:eastAsia="zh-CN"/>
        </w:rPr>
        <w:t xml:space="preserve"> domain.</w:t>
      </w:r>
      <w:r w:rsidR="00277232">
        <w:rPr>
          <w:rFonts w:eastAsia="宋体" w:hint="eastAsia"/>
          <w:lang w:eastAsia="zh-CN"/>
        </w:rPr>
        <w:t xml:space="preserve"> In this </w:t>
      </w:r>
      <w:r w:rsidR="00D87FAF">
        <w:rPr>
          <w:rFonts w:eastAsia="宋体"/>
          <w:lang w:eastAsia="zh-CN"/>
        </w:rPr>
        <w:t>simulation,</w:t>
      </w:r>
      <w:r w:rsidR="00277232">
        <w:rPr>
          <w:rFonts w:eastAsia="宋体" w:hint="eastAsia"/>
          <w:lang w:eastAsia="zh-CN"/>
        </w:rPr>
        <w:t xml:space="preserve"> the </w:t>
      </w:r>
      <w:r w:rsidR="00277232">
        <w:rPr>
          <w:rFonts w:eastAsia="宋体"/>
          <w:lang w:eastAsia="zh-CN"/>
        </w:rPr>
        <w:t>additional</w:t>
      </w:r>
      <w:r w:rsidR="00277232">
        <w:rPr>
          <w:rFonts w:eastAsia="宋体" w:hint="eastAsia"/>
          <w:lang w:eastAsia="zh-CN"/>
        </w:rPr>
        <w:t xml:space="preserve"> DMRS </w:t>
      </w:r>
      <w:r w:rsidR="00EE35EB">
        <w:rPr>
          <w:rFonts w:eastAsia="宋体" w:hint="eastAsia"/>
          <w:lang w:eastAsia="zh-CN"/>
        </w:rPr>
        <w:t xml:space="preserve">set </w:t>
      </w:r>
      <w:r w:rsidR="00277232">
        <w:rPr>
          <w:rFonts w:eastAsia="宋体" w:hint="eastAsia"/>
          <w:lang w:eastAsia="zh-CN"/>
        </w:rPr>
        <w:t>is configured in every PRB.</w:t>
      </w:r>
    </w:p>
    <w:p w:rsidR="00676CC8" w:rsidRDefault="00A27139" w:rsidP="0025068E">
      <w:pPr>
        <w:pStyle w:val="maintext"/>
        <w:spacing w:before="120" w:line="240" w:lineRule="auto"/>
        <w:ind w:firstLineChars="0" w:firstLine="0"/>
        <w:jc w:val="center"/>
        <w:rPr>
          <w:rFonts w:eastAsia="宋体"/>
          <w:lang w:eastAsia="zh-CN"/>
        </w:rPr>
      </w:pPr>
      <w:r w:rsidRPr="00A27139">
        <w:rPr>
          <w:rFonts w:eastAsia="宋体"/>
          <w:noProof/>
          <w:lang w:val="en-US" w:eastAsia="zh-CN"/>
        </w:rPr>
        <w:drawing>
          <wp:inline distT="0" distB="0" distL="0" distR="0">
            <wp:extent cx="4226169" cy="2602523"/>
            <wp:effectExtent l="0" t="0" r="0" b="0"/>
            <wp:docPr id="13" name="图片 3"/>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srcRect/>
                    <a:stretch>
                      <a:fillRect/>
                    </a:stretch>
                  </pic:blipFill>
                  <pic:spPr bwMode="auto">
                    <a:xfrm>
                      <a:off x="0" y="0"/>
                      <a:ext cx="4225309" cy="2601993"/>
                    </a:xfrm>
                    <a:prstGeom prst="rect">
                      <a:avLst/>
                    </a:prstGeom>
                    <a:noFill/>
                    <a:ln w="9525">
                      <a:noFill/>
                      <a:miter lim="800000"/>
                      <a:headEnd/>
                      <a:tailEnd/>
                    </a:ln>
                  </pic:spPr>
                </pic:pic>
              </a:graphicData>
            </a:graphic>
          </wp:inline>
        </w:drawing>
      </w:r>
    </w:p>
    <w:p w:rsidR="00553C53" w:rsidRPr="006525BE" w:rsidRDefault="00676CC8" w:rsidP="0025068E">
      <w:pPr>
        <w:pStyle w:val="maintext"/>
        <w:spacing w:before="120" w:line="240" w:lineRule="auto"/>
        <w:ind w:firstLineChars="0" w:firstLine="0"/>
        <w:jc w:val="center"/>
        <w:rPr>
          <w:rFonts w:eastAsia="宋体"/>
          <w:lang w:eastAsia="zh-CN"/>
        </w:rPr>
      </w:pPr>
      <w:r>
        <w:rPr>
          <w:rFonts w:eastAsia="宋体" w:hint="eastAsia"/>
          <w:lang w:eastAsia="zh-CN"/>
        </w:rPr>
        <w:t>Figure 1</w:t>
      </w:r>
      <w:r w:rsidR="00C01FE4">
        <w:rPr>
          <w:rFonts w:eastAsia="宋体" w:hint="eastAsia"/>
          <w:lang w:eastAsia="zh-CN"/>
        </w:rPr>
        <w:t>0</w:t>
      </w:r>
      <w:r>
        <w:rPr>
          <w:rFonts w:eastAsia="宋体" w:hint="eastAsia"/>
          <w:lang w:eastAsia="zh-CN"/>
        </w:rPr>
        <w:t xml:space="preserve"> </w:t>
      </w:r>
      <w:r>
        <w:rPr>
          <w:rFonts w:eastAsiaTheme="minorEastAsia" w:hint="eastAsia"/>
          <w:lang w:eastAsia="zh-CN"/>
        </w:rPr>
        <w:t>Comparisons</w:t>
      </w:r>
      <w:r w:rsidR="00B53128">
        <w:rPr>
          <w:rFonts w:eastAsiaTheme="minorEastAsia" w:hint="eastAsia"/>
          <w:lang w:eastAsia="zh-CN"/>
        </w:rPr>
        <w:t xml:space="preserve"> for </w:t>
      </w:r>
      <w:r>
        <w:rPr>
          <w:rFonts w:eastAsiaTheme="minorEastAsia" w:hint="eastAsia"/>
          <w:lang w:eastAsia="zh-CN"/>
        </w:rPr>
        <w:t xml:space="preserve">scenario with 4GHz </w:t>
      </w:r>
      <w:r>
        <w:rPr>
          <w:rFonts w:eastAsiaTheme="minorEastAsia"/>
          <w:lang w:eastAsia="zh-CN"/>
        </w:rPr>
        <w:t>centre</w:t>
      </w:r>
      <w:r>
        <w:rPr>
          <w:rFonts w:eastAsiaTheme="minorEastAsia" w:hint="eastAsia"/>
          <w:lang w:eastAsia="zh-CN"/>
        </w:rPr>
        <w:t xml:space="preserve"> frequency, 120km/h UE speed, </w:t>
      </w:r>
      <w:r w:rsidR="00B53128">
        <w:rPr>
          <w:rFonts w:eastAsiaTheme="minorEastAsia" w:hint="eastAsia"/>
          <w:lang w:eastAsia="zh-CN"/>
        </w:rPr>
        <w:t xml:space="preserve">30ns </w:t>
      </w:r>
      <w:r>
        <w:rPr>
          <w:rFonts w:eastAsiaTheme="minorEastAsia" w:hint="eastAsia"/>
          <w:lang w:eastAsia="zh-CN"/>
        </w:rPr>
        <w:t>delay spread</w:t>
      </w:r>
    </w:p>
    <w:p w:rsidR="00D03F1B" w:rsidRDefault="00EE35EB" w:rsidP="0025068E">
      <w:pPr>
        <w:pStyle w:val="maintext"/>
        <w:spacing w:before="120" w:line="240" w:lineRule="auto"/>
        <w:ind w:firstLineChars="0" w:firstLine="0"/>
        <w:rPr>
          <w:rFonts w:eastAsia="宋体"/>
          <w:lang w:eastAsia="zh-CN"/>
        </w:rPr>
      </w:pPr>
      <w:r>
        <w:rPr>
          <w:rFonts w:eastAsia="宋体"/>
          <w:lang w:eastAsia="zh-CN"/>
        </w:rPr>
        <w:t>The</w:t>
      </w:r>
      <w:r w:rsidR="00D03F1B">
        <w:rPr>
          <w:rFonts w:eastAsia="宋体" w:hint="eastAsia"/>
          <w:lang w:eastAsia="zh-CN"/>
        </w:rPr>
        <w:t xml:space="preserve"> density of additional DMRS</w:t>
      </w:r>
      <w:r w:rsidRPr="00EE35EB">
        <w:rPr>
          <w:rFonts w:eastAsia="宋体" w:hint="eastAsia"/>
          <w:lang w:eastAsia="zh-CN"/>
        </w:rPr>
        <w:t xml:space="preserve"> </w:t>
      </w:r>
      <w:r>
        <w:rPr>
          <w:rFonts w:eastAsia="宋体" w:hint="eastAsia"/>
          <w:lang w:eastAsia="zh-CN"/>
        </w:rPr>
        <w:t>set</w:t>
      </w:r>
      <w:r w:rsidR="00D03F1B">
        <w:rPr>
          <w:rFonts w:eastAsia="宋体" w:hint="eastAsia"/>
          <w:lang w:eastAsia="zh-CN"/>
        </w:rPr>
        <w:t xml:space="preserve"> </w:t>
      </w:r>
      <w:r w:rsidR="00D03F1B">
        <w:rPr>
          <w:rFonts w:eastAsia="宋体" w:hint="eastAsia"/>
          <w:lang w:eastAsia="zh-CN"/>
        </w:rPr>
        <w:t xml:space="preserve">in </w:t>
      </w:r>
      <w:r w:rsidR="00D03F1B">
        <w:rPr>
          <w:rFonts w:eastAsia="宋体"/>
          <w:lang w:eastAsia="zh-CN"/>
        </w:rPr>
        <w:t>frequency</w:t>
      </w:r>
      <w:r w:rsidR="00D03F1B">
        <w:rPr>
          <w:rFonts w:eastAsia="宋体" w:hint="eastAsia"/>
          <w:lang w:eastAsia="zh-CN"/>
        </w:rPr>
        <w:t xml:space="preserve"> domain can also be configured, e.g. </w:t>
      </w:r>
      <w:r w:rsidR="00910DB6">
        <w:rPr>
          <w:rFonts w:eastAsia="宋体" w:hint="eastAsia"/>
          <w:lang w:eastAsia="zh-CN"/>
        </w:rPr>
        <w:t>for</w:t>
      </w:r>
      <w:r w:rsidR="00D03F1B">
        <w:rPr>
          <w:rFonts w:eastAsia="宋体" w:hint="eastAsia"/>
          <w:lang w:eastAsia="zh-CN"/>
        </w:rPr>
        <w:t xml:space="preserve"> SU MIMO case with up to 2 layers and small channel delay spread, the </w:t>
      </w:r>
      <w:r>
        <w:rPr>
          <w:rFonts w:eastAsia="宋体"/>
          <w:lang w:eastAsia="zh-CN"/>
        </w:rPr>
        <w:t>additional DMRS set</w:t>
      </w:r>
      <w:r w:rsidR="00D03F1B">
        <w:rPr>
          <w:rFonts w:eastAsia="宋体" w:hint="eastAsia"/>
          <w:lang w:eastAsia="zh-CN"/>
        </w:rPr>
        <w:t xml:space="preserve"> can be configured per every N PRBs, which is described in pattern 11b. </w:t>
      </w:r>
      <w:r w:rsidR="000A0015">
        <w:rPr>
          <w:rFonts w:eastAsia="宋体" w:hint="eastAsia"/>
          <w:lang w:eastAsia="zh-CN"/>
        </w:rPr>
        <w:t xml:space="preserve"> As shown in Figure 12, pattern 11b and pattern 11a have </w:t>
      </w:r>
      <w:r w:rsidR="000A0015">
        <w:rPr>
          <w:rFonts w:eastAsia="宋体"/>
          <w:lang w:eastAsia="zh-CN"/>
        </w:rPr>
        <w:t>similar</w:t>
      </w:r>
      <w:r w:rsidR="000A0015">
        <w:rPr>
          <w:rFonts w:eastAsia="宋体" w:hint="eastAsia"/>
          <w:lang w:eastAsia="zh-CN"/>
        </w:rPr>
        <w:t xml:space="preserve"> performance even the additional DMRS</w:t>
      </w:r>
      <w:r w:rsidRPr="00EE35EB">
        <w:rPr>
          <w:rFonts w:eastAsia="宋体" w:hint="eastAsia"/>
          <w:lang w:eastAsia="zh-CN"/>
        </w:rPr>
        <w:t xml:space="preserve"> </w:t>
      </w:r>
      <w:r>
        <w:rPr>
          <w:rFonts w:eastAsia="宋体" w:hint="eastAsia"/>
          <w:lang w:eastAsia="zh-CN"/>
        </w:rPr>
        <w:t>set</w:t>
      </w:r>
      <w:r w:rsidR="000A0015">
        <w:rPr>
          <w:rFonts w:eastAsia="宋体" w:hint="eastAsia"/>
          <w:lang w:eastAsia="zh-CN"/>
        </w:rPr>
        <w:t xml:space="preserve"> </w:t>
      </w:r>
      <w:r w:rsidR="000A0015">
        <w:rPr>
          <w:rFonts w:eastAsia="宋体" w:hint="eastAsia"/>
          <w:lang w:eastAsia="zh-CN"/>
        </w:rPr>
        <w:t>is configured per each 2 PRBs.</w:t>
      </w:r>
    </w:p>
    <w:p w:rsidR="00D03F1B" w:rsidRDefault="00D03F1B" w:rsidP="0025068E">
      <w:pPr>
        <w:pStyle w:val="maintext"/>
        <w:spacing w:before="120" w:line="240" w:lineRule="auto"/>
        <w:ind w:firstLineChars="0" w:firstLine="0"/>
        <w:jc w:val="center"/>
        <w:rPr>
          <w:rFonts w:eastAsia="宋体"/>
          <w:lang w:eastAsia="zh-CN"/>
        </w:rPr>
      </w:pPr>
      <w:r>
        <w:rPr>
          <w:rFonts w:eastAsia="宋体" w:hint="eastAsia"/>
          <w:noProof/>
          <w:lang w:val="en-US" w:eastAsia="zh-CN"/>
        </w:rPr>
        <w:drawing>
          <wp:inline distT="0" distB="0" distL="0" distR="0">
            <wp:extent cx="4271596" cy="1728565"/>
            <wp:effectExtent l="19050" t="0" r="0" b="0"/>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srcRect/>
                    <a:stretch>
                      <a:fillRect/>
                    </a:stretch>
                  </pic:blipFill>
                  <pic:spPr bwMode="auto">
                    <a:xfrm>
                      <a:off x="0" y="0"/>
                      <a:ext cx="4275037" cy="1729958"/>
                    </a:xfrm>
                    <a:prstGeom prst="rect">
                      <a:avLst/>
                    </a:prstGeom>
                    <a:noFill/>
                    <a:ln w="9525">
                      <a:noFill/>
                      <a:miter lim="800000"/>
                      <a:headEnd/>
                      <a:tailEnd/>
                    </a:ln>
                  </pic:spPr>
                </pic:pic>
              </a:graphicData>
            </a:graphic>
          </wp:inline>
        </w:drawing>
      </w:r>
    </w:p>
    <w:p w:rsidR="00D03F1B" w:rsidRDefault="00D03F1B" w:rsidP="0025068E">
      <w:pPr>
        <w:pStyle w:val="maintext"/>
        <w:spacing w:before="120" w:line="240" w:lineRule="auto"/>
        <w:ind w:firstLineChars="0" w:firstLine="0"/>
        <w:jc w:val="center"/>
        <w:rPr>
          <w:rFonts w:eastAsia="宋体"/>
          <w:lang w:eastAsia="zh-CN"/>
        </w:rPr>
      </w:pPr>
      <w:r>
        <w:rPr>
          <w:rFonts w:eastAsia="宋体" w:hint="eastAsia"/>
          <w:lang w:eastAsia="zh-CN"/>
        </w:rPr>
        <w:lastRenderedPageBreak/>
        <w:t>(11a)                                                              (11b)</w:t>
      </w:r>
    </w:p>
    <w:p w:rsidR="00D03F1B" w:rsidRDefault="00D03F1B" w:rsidP="0025068E">
      <w:pPr>
        <w:pStyle w:val="maintext"/>
        <w:spacing w:before="120" w:line="240" w:lineRule="auto"/>
        <w:ind w:firstLineChars="0" w:firstLine="0"/>
        <w:jc w:val="center"/>
        <w:rPr>
          <w:rFonts w:eastAsiaTheme="minorEastAsia"/>
          <w:lang w:eastAsia="zh-CN"/>
        </w:rPr>
      </w:pPr>
      <w:r>
        <w:rPr>
          <w:rFonts w:eastAsia="宋体" w:hint="eastAsia"/>
          <w:lang w:eastAsia="zh-CN"/>
        </w:rPr>
        <w:t>Figure 11</w:t>
      </w:r>
      <w:r w:rsidR="0052603D">
        <w:rPr>
          <w:rFonts w:eastAsia="宋体" w:hint="eastAsia"/>
          <w:lang w:eastAsia="zh-CN"/>
        </w:rPr>
        <w:t xml:space="preserve"> </w:t>
      </w:r>
      <w:r w:rsidR="00EE35EB">
        <w:rPr>
          <w:rFonts w:eastAsia="宋体"/>
          <w:lang w:eastAsia="zh-CN"/>
        </w:rPr>
        <w:t>Additional DMRS set</w:t>
      </w:r>
      <w:r w:rsidR="004A3C38">
        <w:rPr>
          <w:rFonts w:eastAsia="宋体" w:hint="eastAsia"/>
          <w:lang w:eastAsia="zh-CN"/>
        </w:rPr>
        <w:t xml:space="preserve"> with different density</w:t>
      </w:r>
    </w:p>
    <w:p w:rsidR="00D03F1B" w:rsidRDefault="00427AA0" w:rsidP="0025068E">
      <w:pPr>
        <w:pStyle w:val="maintext"/>
        <w:spacing w:before="120" w:line="240" w:lineRule="auto"/>
        <w:ind w:firstLineChars="0" w:firstLine="0"/>
        <w:jc w:val="center"/>
        <w:rPr>
          <w:rFonts w:eastAsiaTheme="minorEastAsia"/>
          <w:lang w:eastAsia="zh-CN"/>
        </w:rPr>
      </w:pPr>
      <w:r w:rsidRPr="00427AA0">
        <w:rPr>
          <w:rFonts w:eastAsiaTheme="minorEastAsia"/>
          <w:noProof/>
          <w:lang w:val="en-US" w:eastAsia="zh-CN"/>
        </w:rPr>
        <w:drawing>
          <wp:inline distT="0" distB="0" distL="0" distR="0">
            <wp:extent cx="3669323" cy="2678723"/>
            <wp:effectExtent l="0" t="0" r="0" b="0"/>
            <wp:docPr id="20" name="图片 4"/>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a:srcRect/>
                    <a:stretch>
                      <a:fillRect/>
                    </a:stretch>
                  </pic:blipFill>
                  <pic:spPr bwMode="auto">
                    <a:xfrm>
                      <a:off x="0" y="0"/>
                      <a:ext cx="3668256" cy="2677944"/>
                    </a:xfrm>
                    <a:prstGeom prst="rect">
                      <a:avLst/>
                    </a:prstGeom>
                    <a:noFill/>
                    <a:ln w="9525">
                      <a:noFill/>
                      <a:miter lim="800000"/>
                      <a:headEnd/>
                      <a:tailEnd/>
                    </a:ln>
                  </pic:spPr>
                </pic:pic>
              </a:graphicData>
            </a:graphic>
          </wp:inline>
        </w:drawing>
      </w:r>
    </w:p>
    <w:p w:rsidR="00D03F1B" w:rsidRDefault="00D03F1B" w:rsidP="0025068E">
      <w:pPr>
        <w:pStyle w:val="maintext"/>
        <w:spacing w:before="120" w:line="240" w:lineRule="auto"/>
        <w:ind w:firstLineChars="0" w:firstLine="0"/>
        <w:jc w:val="center"/>
        <w:rPr>
          <w:rFonts w:eastAsia="宋体"/>
          <w:lang w:eastAsia="zh-CN"/>
        </w:rPr>
      </w:pPr>
      <w:r>
        <w:rPr>
          <w:rFonts w:eastAsiaTheme="minorEastAsia" w:hint="eastAsia"/>
          <w:lang w:eastAsia="zh-CN"/>
        </w:rPr>
        <w:t xml:space="preserve">Figure 12 </w:t>
      </w:r>
      <w:r w:rsidR="00370336">
        <w:rPr>
          <w:rFonts w:eastAsiaTheme="minorEastAsia" w:hint="eastAsia"/>
          <w:lang w:eastAsia="zh-CN"/>
        </w:rPr>
        <w:t xml:space="preserve">Comparisons for scenario with 4GHz </w:t>
      </w:r>
      <w:r w:rsidR="00370336">
        <w:rPr>
          <w:rFonts w:eastAsiaTheme="minorEastAsia"/>
          <w:lang w:eastAsia="zh-CN"/>
        </w:rPr>
        <w:t>centre</w:t>
      </w:r>
      <w:r w:rsidR="00370336">
        <w:rPr>
          <w:rFonts w:eastAsiaTheme="minorEastAsia" w:hint="eastAsia"/>
          <w:lang w:eastAsia="zh-CN"/>
        </w:rPr>
        <w:t xml:space="preserve"> frequency, 120km/h UE speed, 30ns delay spread</w:t>
      </w:r>
    </w:p>
    <w:p w:rsidR="00FE29DC" w:rsidRPr="00BA7B2B" w:rsidRDefault="005329A4" w:rsidP="0025068E">
      <w:pPr>
        <w:pStyle w:val="maintext"/>
        <w:spacing w:before="120" w:line="240" w:lineRule="auto"/>
        <w:ind w:firstLineChars="0" w:firstLine="0"/>
        <w:rPr>
          <w:rFonts w:eastAsia="宋体"/>
          <w:lang w:eastAsia="zh-CN"/>
        </w:rPr>
      </w:pPr>
      <w:r>
        <w:rPr>
          <w:rFonts w:eastAsia="宋体" w:hint="eastAsia"/>
          <w:lang w:eastAsia="zh-CN"/>
        </w:rPr>
        <w:t xml:space="preserve">For scenario with super high UE speed, e.g. 500km/h, the </w:t>
      </w:r>
      <w:r>
        <w:rPr>
          <w:rFonts w:eastAsia="宋体"/>
          <w:lang w:eastAsia="zh-CN"/>
        </w:rPr>
        <w:t>additional</w:t>
      </w:r>
      <w:r>
        <w:rPr>
          <w:rFonts w:eastAsia="宋体" w:hint="eastAsia"/>
          <w:lang w:eastAsia="zh-CN"/>
        </w:rPr>
        <w:t xml:space="preserve"> DMRS </w:t>
      </w:r>
      <w:r w:rsidR="00EE35EB">
        <w:rPr>
          <w:rFonts w:eastAsia="宋体" w:hint="eastAsia"/>
          <w:lang w:eastAsia="zh-CN"/>
        </w:rPr>
        <w:t xml:space="preserve">set </w:t>
      </w:r>
      <w:r>
        <w:rPr>
          <w:rFonts w:eastAsia="宋体" w:hint="eastAsia"/>
          <w:lang w:eastAsia="zh-CN"/>
        </w:rPr>
        <w:t xml:space="preserve">should be configured with large density in time domain. </w:t>
      </w:r>
      <w:r w:rsidR="00205AF1">
        <w:rPr>
          <w:rFonts w:eastAsia="宋体" w:hint="eastAsia"/>
          <w:lang w:eastAsia="zh-CN"/>
        </w:rPr>
        <w:t xml:space="preserve">Usually, in this case, UE channel is quite flat </w:t>
      </w:r>
      <w:r w:rsidR="002C5700">
        <w:rPr>
          <w:rFonts w:eastAsia="宋体" w:hint="eastAsia"/>
          <w:lang w:eastAsia="zh-CN"/>
        </w:rPr>
        <w:t xml:space="preserve">in </w:t>
      </w:r>
      <w:r w:rsidR="00205AF1">
        <w:rPr>
          <w:rFonts w:eastAsia="宋体"/>
          <w:lang w:eastAsia="zh-CN"/>
        </w:rPr>
        <w:t>frequency</w:t>
      </w:r>
      <w:r w:rsidR="00205AF1">
        <w:rPr>
          <w:rFonts w:eastAsia="宋体" w:hint="eastAsia"/>
          <w:lang w:eastAsia="zh-CN"/>
        </w:rPr>
        <w:t xml:space="preserve"> domain </w:t>
      </w:r>
      <w:r w:rsidR="00205AF1">
        <w:rPr>
          <w:rFonts w:eastAsia="宋体"/>
          <w:lang w:eastAsia="zh-CN"/>
        </w:rPr>
        <w:t>because</w:t>
      </w:r>
      <w:r w:rsidR="00205AF1">
        <w:rPr>
          <w:rFonts w:eastAsia="宋体" w:hint="eastAsia"/>
          <w:lang w:eastAsia="zh-CN"/>
        </w:rPr>
        <w:t xml:space="preserve"> </w:t>
      </w:r>
      <w:r w:rsidR="00E3549C">
        <w:rPr>
          <w:rFonts w:eastAsia="宋体" w:hint="eastAsia"/>
          <w:lang w:eastAsia="zh-CN"/>
        </w:rPr>
        <w:t xml:space="preserve">of small delay spread. Therefore, the </w:t>
      </w:r>
      <w:r w:rsidR="00E3549C">
        <w:rPr>
          <w:rFonts w:eastAsia="宋体"/>
          <w:lang w:eastAsia="zh-CN"/>
        </w:rPr>
        <w:t>additional</w:t>
      </w:r>
      <w:r w:rsidR="00E3549C">
        <w:rPr>
          <w:rFonts w:eastAsia="宋体" w:hint="eastAsia"/>
          <w:lang w:eastAsia="zh-CN"/>
        </w:rPr>
        <w:t xml:space="preserve"> DMRS </w:t>
      </w:r>
      <w:r w:rsidR="00EE35EB">
        <w:rPr>
          <w:rFonts w:eastAsia="宋体" w:hint="eastAsia"/>
          <w:lang w:eastAsia="zh-CN"/>
        </w:rPr>
        <w:t xml:space="preserve">set </w:t>
      </w:r>
      <w:r w:rsidR="00E3549C">
        <w:rPr>
          <w:rFonts w:eastAsia="宋体" w:hint="eastAsia"/>
          <w:lang w:eastAsia="zh-CN"/>
        </w:rPr>
        <w:t xml:space="preserve">can introduce performance gain </w:t>
      </w:r>
      <w:r w:rsidR="00E3549C">
        <w:rPr>
          <w:rFonts w:eastAsia="宋体"/>
          <w:lang w:eastAsia="zh-CN"/>
        </w:rPr>
        <w:t>because</w:t>
      </w:r>
      <w:r w:rsidR="00E3549C">
        <w:rPr>
          <w:rFonts w:eastAsia="宋体" w:hint="eastAsia"/>
          <w:lang w:eastAsia="zh-CN"/>
        </w:rPr>
        <w:t xml:space="preserve"> this DMRS</w:t>
      </w:r>
      <w:r w:rsidR="00EE35EB" w:rsidRPr="00EE35EB">
        <w:rPr>
          <w:rFonts w:eastAsia="宋体" w:hint="eastAsia"/>
          <w:lang w:eastAsia="zh-CN"/>
        </w:rPr>
        <w:t xml:space="preserve"> </w:t>
      </w:r>
      <w:r w:rsidR="00EE35EB">
        <w:rPr>
          <w:rFonts w:eastAsia="宋体" w:hint="eastAsia"/>
          <w:lang w:eastAsia="zh-CN"/>
        </w:rPr>
        <w:t>set</w:t>
      </w:r>
      <w:r w:rsidR="00E3549C">
        <w:rPr>
          <w:rFonts w:eastAsia="宋体" w:hint="eastAsia"/>
          <w:lang w:eastAsia="zh-CN"/>
        </w:rPr>
        <w:t xml:space="preserve"> </w:t>
      </w:r>
      <w:r w:rsidR="00E3549C">
        <w:rPr>
          <w:rFonts w:eastAsia="宋体" w:hint="eastAsia"/>
          <w:lang w:eastAsia="zh-CN"/>
        </w:rPr>
        <w:t>has lower density in frequency domain compared with pattern 9.</w:t>
      </w:r>
      <w:r w:rsidR="003E2C05">
        <w:rPr>
          <w:rFonts w:eastAsia="宋体" w:hint="eastAsia"/>
          <w:lang w:eastAsia="zh-CN"/>
        </w:rPr>
        <w:t xml:space="preserve"> Figure 13 shows the simulation results for 500 km/h speed scenario. </w:t>
      </w:r>
      <w:r w:rsidR="003E2C05">
        <w:rPr>
          <w:rFonts w:eastAsia="宋体"/>
          <w:lang w:eastAsia="zh-CN"/>
        </w:rPr>
        <w:t>W</w:t>
      </w:r>
      <w:r w:rsidR="003E2C05">
        <w:rPr>
          <w:rFonts w:eastAsia="宋体" w:hint="eastAsia"/>
          <w:lang w:eastAsia="zh-CN"/>
        </w:rPr>
        <w:t>e can see that the performance by</w:t>
      </w:r>
      <w:r w:rsidR="0080566B">
        <w:rPr>
          <w:rFonts w:eastAsia="宋体" w:hint="eastAsia"/>
          <w:lang w:eastAsia="zh-CN"/>
        </w:rPr>
        <w:t xml:space="preserve"> pattern 7a</w:t>
      </w:r>
      <w:r w:rsidR="0080566B">
        <w:rPr>
          <w:rFonts w:eastAsia="宋体"/>
          <w:lang w:eastAsia="zh-CN"/>
        </w:rPr>
        <w:t>, 7c, 7e</w:t>
      </w:r>
      <w:r w:rsidR="003E2C05">
        <w:rPr>
          <w:rFonts w:eastAsia="宋体" w:hint="eastAsia"/>
          <w:lang w:eastAsia="zh-CN"/>
        </w:rPr>
        <w:t xml:space="preserve"> is better than four column DMRS </w:t>
      </w:r>
      <w:r w:rsidR="004D5C27">
        <w:rPr>
          <w:rFonts w:eastAsia="宋体"/>
          <w:lang w:eastAsia="zh-CN"/>
        </w:rPr>
        <w:t>pattern 9</w:t>
      </w:r>
      <w:r w:rsidR="00745F77">
        <w:rPr>
          <w:rFonts w:eastAsia="宋体" w:hint="eastAsia"/>
          <w:lang w:eastAsia="zh-CN"/>
        </w:rPr>
        <w:t xml:space="preserve"> </w:t>
      </w:r>
      <w:r w:rsidR="00B43313">
        <w:rPr>
          <w:rFonts w:eastAsia="宋体" w:hint="eastAsia"/>
          <w:lang w:eastAsia="zh-CN"/>
        </w:rPr>
        <w:t>because of small overhead and better ch</w:t>
      </w:r>
      <w:r w:rsidR="003C3AC8">
        <w:rPr>
          <w:rFonts w:eastAsia="宋体" w:hint="eastAsia"/>
          <w:lang w:eastAsia="zh-CN"/>
        </w:rPr>
        <w:t>annel estimation in time domain.</w:t>
      </w:r>
    </w:p>
    <w:p w:rsidR="00960486" w:rsidRDefault="00960486" w:rsidP="0025068E">
      <w:pPr>
        <w:pStyle w:val="maintext"/>
        <w:spacing w:before="120" w:line="240" w:lineRule="auto"/>
        <w:ind w:firstLineChars="0" w:firstLine="0"/>
        <w:jc w:val="center"/>
        <w:rPr>
          <w:rFonts w:eastAsia="宋体"/>
          <w:lang w:eastAsia="zh-CN"/>
        </w:rPr>
      </w:pPr>
      <w:r w:rsidRPr="00960486">
        <w:rPr>
          <w:rFonts w:eastAsia="宋体"/>
          <w:noProof/>
          <w:lang w:val="en-US" w:eastAsia="zh-CN"/>
        </w:rPr>
        <w:lastRenderedPageBreak/>
        <w:drawing>
          <wp:inline distT="0" distB="0" distL="0" distR="0">
            <wp:extent cx="4368450" cy="3276337"/>
            <wp:effectExtent l="0" t="0" r="0" b="0"/>
            <wp:docPr id="23" name="图片 5"/>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a:srcRect/>
                    <a:stretch>
                      <a:fillRect/>
                    </a:stretch>
                  </pic:blipFill>
                  <pic:spPr bwMode="auto">
                    <a:xfrm>
                      <a:off x="0" y="0"/>
                      <a:ext cx="4368450" cy="3276337"/>
                    </a:xfrm>
                    <a:prstGeom prst="rect">
                      <a:avLst/>
                    </a:prstGeom>
                    <a:noFill/>
                    <a:ln w="9525">
                      <a:noFill/>
                      <a:miter lim="800000"/>
                      <a:headEnd/>
                      <a:tailEnd/>
                    </a:ln>
                  </pic:spPr>
                </pic:pic>
              </a:graphicData>
            </a:graphic>
          </wp:inline>
        </w:drawing>
      </w:r>
    </w:p>
    <w:p w:rsidR="007D3362" w:rsidRDefault="007D3362" w:rsidP="0025068E">
      <w:pPr>
        <w:pStyle w:val="maintext"/>
        <w:spacing w:before="120" w:line="240" w:lineRule="auto"/>
        <w:ind w:firstLineChars="0" w:firstLine="0"/>
        <w:jc w:val="center"/>
        <w:rPr>
          <w:rFonts w:eastAsia="宋体"/>
          <w:lang w:eastAsia="zh-CN"/>
        </w:rPr>
      </w:pPr>
      <w:r>
        <w:rPr>
          <w:rFonts w:eastAsia="宋体" w:hint="eastAsia"/>
          <w:lang w:eastAsia="zh-CN"/>
        </w:rPr>
        <w:t xml:space="preserve">Figure 13 </w:t>
      </w:r>
      <w:r w:rsidR="002E19D6">
        <w:rPr>
          <w:rFonts w:eastAsia="宋体"/>
          <w:lang w:eastAsia="zh-CN"/>
        </w:rPr>
        <w:t>Performance</w:t>
      </w:r>
      <w:r>
        <w:rPr>
          <w:rFonts w:eastAsia="宋体" w:hint="eastAsia"/>
          <w:lang w:eastAsia="zh-CN"/>
        </w:rPr>
        <w:t xml:space="preserve"> comparison</w:t>
      </w:r>
      <w:r w:rsidR="002E19D6">
        <w:rPr>
          <w:rFonts w:eastAsia="宋体" w:hint="eastAsia"/>
          <w:lang w:eastAsia="zh-CN"/>
        </w:rPr>
        <w:t>s</w:t>
      </w:r>
      <w:r>
        <w:rPr>
          <w:rFonts w:eastAsia="宋体" w:hint="eastAsia"/>
          <w:lang w:eastAsia="zh-CN"/>
        </w:rPr>
        <w:t xml:space="preserve"> for 500km/h, 4GHz centre </w:t>
      </w:r>
      <w:r>
        <w:rPr>
          <w:rFonts w:eastAsia="宋体"/>
          <w:lang w:eastAsia="zh-CN"/>
        </w:rPr>
        <w:t>frequency</w:t>
      </w:r>
      <w:r>
        <w:rPr>
          <w:rFonts w:eastAsia="宋体" w:hint="eastAsia"/>
          <w:lang w:eastAsia="zh-CN"/>
        </w:rPr>
        <w:t xml:space="preserve"> </w:t>
      </w:r>
    </w:p>
    <w:p w:rsidR="00355BB9" w:rsidRPr="00AE02F2" w:rsidRDefault="00355BB9" w:rsidP="0025068E">
      <w:pPr>
        <w:pStyle w:val="maintext"/>
        <w:spacing w:before="120" w:line="240" w:lineRule="auto"/>
        <w:ind w:firstLineChars="0" w:firstLine="0"/>
        <w:rPr>
          <w:rFonts w:eastAsia="宋体"/>
          <w:b/>
          <w:i/>
          <w:lang w:eastAsia="zh-CN"/>
        </w:rPr>
      </w:pPr>
      <w:r w:rsidRPr="00AE02F2">
        <w:rPr>
          <w:rFonts w:eastAsia="宋体" w:hint="eastAsia"/>
          <w:b/>
          <w:i/>
          <w:lang w:eastAsia="zh-CN"/>
        </w:rPr>
        <w:t>Observation</w:t>
      </w:r>
      <w:r w:rsidR="008E4F01">
        <w:rPr>
          <w:rFonts w:eastAsia="宋体" w:hint="eastAsia"/>
          <w:b/>
          <w:i/>
          <w:lang w:eastAsia="zh-CN"/>
        </w:rPr>
        <w:t xml:space="preserve"> 4</w:t>
      </w:r>
      <w:r w:rsidRPr="00AE02F2">
        <w:rPr>
          <w:rFonts w:eastAsia="宋体" w:hint="eastAsia"/>
          <w:b/>
          <w:i/>
          <w:lang w:eastAsia="zh-CN"/>
        </w:rPr>
        <w:t xml:space="preserve">: </w:t>
      </w:r>
      <w:r w:rsidR="00D16EBB" w:rsidRPr="00AE02F2">
        <w:rPr>
          <w:rFonts w:eastAsia="宋体" w:hint="eastAsia"/>
          <w:b/>
          <w:i/>
          <w:lang w:eastAsia="zh-CN"/>
        </w:rPr>
        <w:t xml:space="preserve">The proposed </w:t>
      </w:r>
      <w:r w:rsidR="00D16EBB" w:rsidRPr="00AE02F2">
        <w:rPr>
          <w:rFonts w:eastAsia="宋体"/>
          <w:b/>
          <w:i/>
          <w:lang w:eastAsia="zh-CN"/>
        </w:rPr>
        <w:t>additional</w:t>
      </w:r>
      <w:r w:rsidR="00D16EBB" w:rsidRPr="00AE02F2">
        <w:rPr>
          <w:rFonts w:eastAsia="宋体" w:hint="eastAsia"/>
          <w:b/>
          <w:i/>
          <w:lang w:eastAsia="zh-CN"/>
        </w:rPr>
        <w:t xml:space="preserve"> DMRS</w:t>
      </w:r>
      <w:r w:rsidR="00EE35EB" w:rsidRPr="00EE35EB">
        <w:rPr>
          <w:rFonts w:eastAsia="宋体" w:hint="eastAsia"/>
          <w:b/>
          <w:i/>
          <w:lang w:eastAsia="zh-CN"/>
        </w:rPr>
        <w:t xml:space="preserve"> </w:t>
      </w:r>
      <w:r w:rsidR="00EE35EB" w:rsidRPr="00AE02F2">
        <w:rPr>
          <w:rFonts w:eastAsia="宋体" w:hint="eastAsia"/>
          <w:b/>
          <w:i/>
          <w:lang w:eastAsia="zh-CN"/>
        </w:rPr>
        <w:t>set</w:t>
      </w:r>
      <w:r w:rsidR="00D16EBB" w:rsidRPr="00AE02F2">
        <w:rPr>
          <w:rFonts w:eastAsia="宋体" w:hint="eastAsia"/>
          <w:b/>
          <w:i/>
          <w:lang w:eastAsia="zh-CN"/>
        </w:rPr>
        <w:t xml:space="preserve"> </w:t>
      </w:r>
      <w:r w:rsidR="00EE35EB">
        <w:rPr>
          <w:rFonts w:eastAsia="宋体"/>
          <w:b/>
          <w:i/>
          <w:lang w:eastAsia="zh-CN"/>
        </w:rPr>
        <w:t>provides good performance</w:t>
      </w:r>
      <w:r w:rsidR="00AE02F2" w:rsidRPr="00AE02F2">
        <w:rPr>
          <w:rFonts w:eastAsia="宋体" w:hint="eastAsia"/>
          <w:b/>
          <w:i/>
          <w:lang w:eastAsia="zh-CN"/>
        </w:rPr>
        <w:t xml:space="preserve"> for high speed scenarios. </w:t>
      </w:r>
    </w:p>
    <w:p w:rsidR="00D43E78" w:rsidRPr="00EE35EB" w:rsidRDefault="00D43E78" w:rsidP="0025068E">
      <w:pPr>
        <w:pStyle w:val="2"/>
        <w:spacing w:line="240" w:lineRule="auto"/>
        <w:rPr>
          <w:sz w:val="24"/>
          <w:szCs w:val="28"/>
        </w:rPr>
      </w:pPr>
      <w:r w:rsidRPr="00EE35EB">
        <w:rPr>
          <w:rFonts w:hint="eastAsia"/>
          <w:sz w:val="24"/>
          <w:szCs w:val="28"/>
        </w:rPr>
        <w:t xml:space="preserve">DMRS for phase noise </w:t>
      </w:r>
    </w:p>
    <w:p w:rsidR="00464E38" w:rsidRDefault="002D4733" w:rsidP="0025068E">
      <w:pPr>
        <w:pStyle w:val="maintext"/>
        <w:spacing w:before="120" w:line="240" w:lineRule="auto"/>
        <w:ind w:firstLineChars="0" w:firstLine="0"/>
        <w:rPr>
          <w:rFonts w:eastAsia="宋体"/>
          <w:lang w:eastAsia="zh-CN"/>
        </w:rPr>
      </w:pPr>
      <w:r>
        <w:rPr>
          <w:rFonts w:eastAsia="宋体" w:hint="eastAsia"/>
          <w:lang w:eastAsia="zh-CN"/>
        </w:rPr>
        <w:t>For</w:t>
      </w:r>
      <w:r w:rsidR="006E59E1">
        <w:rPr>
          <w:rFonts w:eastAsia="宋体" w:hint="eastAsia"/>
          <w:lang w:eastAsia="zh-CN"/>
        </w:rPr>
        <w:t xml:space="preserve"> </w:t>
      </w:r>
      <w:r w:rsidR="002A3949">
        <w:rPr>
          <w:rFonts w:eastAsia="宋体" w:hint="eastAsia"/>
          <w:lang w:eastAsia="zh-CN"/>
        </w:rPr>
        <w:t>patterns</w:t>
      </w:r>
      <w:r w:rsidR="006E59E1">
        <w:rPr>
          <w:rFonts w:eastAsia="宋体" w:hint="eastAsia"/>
          <w:lang w:eastAsia="zh-CN"/>
        </w:rPr>
        <w:t xml:space="preserve"> in section 2.3, the </w:t>
      </w:r>
      <w:r w:rsidR="00EE35EB">
        <w:rPr>
          <w:rFonts w:eastAsia="宋体"/>
          <w:lang w:eastAsia="zh-CN"/>
        </w:rPr>
        <w:t>additional DMRS set</w:t>
      </w:r>
      <w:r w:rsidR="006E59E1">
        <w:rPr>
          <w:rFonts w:eastAsia="宋体" w:hint="eastAsia"/>
          <w:lang w:eastAsia="zh-CN"/>
        </w:rPr>
        <w:t xml:space="preserve"> can also be used for phase noise compensation in high </w:t>
      </w:r>
      <w:r w:rsidR="006E59E1">
        <w:rPr>
          <w:rFonts w:eastAsia="宋体"/>
          <w:lang w:eastAsia="zh-CN"/>
        </w:rPr>
        <w:t>frequency</w:t>
      </w:r>
      <w:r w:rsidR="006E59E1">
        <w:rPr>
          <w:rFonts w:eastAsia="宋体" w:hint="eastAsia"/>
          <w:lang w:eastAsia="zh-CN"/>
        </w:rPr>
        <w:t xml:space="preserve"> bands. </w:t>
      </w:r>
      <w:r w:rsidR="009F5D06">
        <w:rPr>
          <w:rFonts w:eastAsia="宋体" w:hint="eastAsia"/>
          <w:lang w:eastAsia="zh-CN"/>
        </w:rPr>
        <w:t xml:space="preserve">In this case, the density of the </w:t>
      </w:r>
      <w:r w:rsidR="00EE35EB">
        <w:rPr>
          <w:rFonts w:eastAsia="宋体"/>
          <w:lang w:eastAsia="zh-CN"/>
        </w:rPr>
        <w:t>additional DMRS set</w:t>
      </w:r>
      <w:r w:rsidR="009F5D06">
        <w:rPr>
          <w:rFonts w:eastAsia="宋体" w:hint="eastAsia"/>
          <w:lang w:eastAsia="zh-CN"/>
        </w:rPr>
        <w:t xml:space="preserve"> should be large </w:t>
      </w:r>
      <w:r w:rsidR="009F5D06">
        <w:rPr>
          <w:rFonts w:eastAsia="宋体"/>
          <w:lang w:eastAsia="zh-CN"/>
        </w:rPr>
        <w:t>enough</w:t>
      </w:r>
      <w:r w:rsidR="009F5D06">
        <w:rPr>
          <w:rFonts w:eastAsia="宋体" w:hint="eastAsia"/>
          <w:lang w:eastAsia="zh-CN"/>
        </w:rPr>
        <w:t xml:space="preserve"> to estimate phase error. </w:t>
      </w:r>
      <w:r w:rsidR="00FF3469">
        <w:rPr>
          <w:rFonts w:eastAsia="宋体" w:hint="eastAsia"/>
          <w:lang w:eastAsia="zh-CN"/>
        </w:rPr>
        <w:t xml:space="preserve"> </w:t>
      </w:r>
      <w:r w:rsidR="00464E38">
        <w:rPr>
          <w:rFonts w:eastAsia="宋体" w:hint="eastAsia"/>
          <w:lang w:eastAsia="zh-CN"/>
        </w:rPr>
        <w:t>As shown in Figure 1</w:t>
      </w:r>
      <w:r w:rsidR="007B0B74">
        <w:rPr>
          <w:rFonts w:eastAsia="宋体" w:hint="eastAsia"/>
          <w:lang w:eastAsia="zh-CN"/>
        </w:rPr>
        <w:t>4</w:t>
      </w:r>
      <w:r w:rsidR="00464E38">
        <w:rPr>
          <w:rFonts w:eastAsia="宋体" w:hint="eastAsia"/>
          <w:lang w:eastAsia="zh-CN"/>
        </w:rPr>
        <w:t xml:space="preserve"> </w:t>
      </w:r>
      <w:r w:rsidR="00464E38">
        <w:rPr>
          <w:rFonts w:eastAsia="宋体"/>
          <w:lang w:eastAsia="zh-CN"/>
        </w:rPr>
        <w:t>which provide</w:t>
      </w:r>
      <w:r w:rsidR="00464E38">
        <w:rPr>
          <w:rFonts w:eastAsia="宋体" w:hint="eastAsia"/>
          <w:lang w:eastAsia="zh-CN"/>
        </w:rPr>
        <w:t>s</w:t>
      </w:r>
      <w:r w:rsidR="00464E38">
        <w:rPr>
          <w:rFonts w:eastAsia="宋体"/>
          <w:lang w:eastAsia="zh-CN"/>
        </w:rPr>
        <w:t xml:space="preserve"> DMRS patterns with and without </w:t>
      </w:r>
      <w:r w:rsidR="00EE35EB">
        <w:rPr>
          <w:rFonts w:eastAsia="宋体"/>
          <w:lang w:eastAsia="zh-CN"/>
        </w:rPr>
        <w:t>additional DMRS set</w:t>
      </w:r>
      <w:r w:rsidR="00464E38">
        <w:rPr>
          <w:rFonts w:eastAsia="宋体" w:hint="eastAsia"/>
          <w:lang w:eastAsia="zh-CN"/>
        </w:rPr>
        <w:t xml:space="preserve"> for PN </w:t>
      </w:r>
      <w:r w:rsidR="00464E38">
        <w:rPr>
          <w:rFonts w:eastAsia="宋体"/>
          <w:lang w:eastAsia="zh-CN"/>
        </w:rPr>
        <w:t>compensation</w:t>
      </w:r>
      <w:r w:rsidR="00464E38">
        <w:rPr>
          <w:rFonts w:eastAsia="宋体" w:hint="eastAsia"/>
          <w:lang w:eastAsia="zh-CN"/>
        </w:rPr>
        <w:t xml:space="preserve">. </w:t>
      </w:r>
    </w:p>
    <w:p w:rsidR="00464E38" w:rsidRDefault="00DA2BB8" w:rsidP="0025068E">
      <w:pPr>
        <w:pStyle w:val="maintext"/>
        <w:spacing w:before="120" w:line="240" w:lineRule="auto"/>
        <w:ind w:firstLineChars="0" w:firstLine="0"/>
        <w:jc w:val="center"/>
        <w:rPr>
          <w:rFonts w:eastAsia="宋体"/>
          <w:lang w:eastAsia="zh-CN"/>
        </w:rPr>
      </w:pPr>
      <w:r w:rsidRPr="00DA2BB8">
        <w:rPr>
          <w:rFonts w:eastAsia="宋体" w:hint="eastAsia"/>
          <w:noProof/>
          <w:lang w:val="en-US" w:eastAsia="zh-CN"/>
        </w:rPr>
        <w:drawing>
          <wp:inline distT="0" distB="0" distL="0" distR="0">
            <wp:extent cx="1962154" cy="961292"/>
            <wp:effectExtent l="19050" t="0" r="0" b="0"/>
            <wp:docPr id="21"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srcRect t="9890" r="66975"/>
                    <a:stretch>
                      <a:fillRect/>
                    </a:stretch>
                  </pic:blipFill>
                  <pic:spPr bwMode="auto">
                    <a:xfrm>
                      <a:off x="0" y="0"/>
                      <a:ext cx="1962154" cy="961292"/>
                    </a:xfrm>
                    <a:prstGeom prst="rect">
                      <a:avLst/>
                    </a:prstGeom>
                    <a:noFill/>
                    <a:ln w="9525">
                      <a:noFill/>
                      <a:miter lim="800000"/>
                      <a:headEnd/>
                      <a:tailEnd/>
                    </a:ln>
                  </pic:spPr>
                </pic:pic>
              </a:graphicData>
            </a:graphic>
          </wp:inline>
        </w:drawing>
      </w:r>
      <w:r w:rsidR="004917C0">
        <w:rPr>
          <w:rFonts w:eastAsia="宋体" w:hint="eastAsia"/>
          <w:lang w:eastAsia="zh-CN"/>
        </w:rPr>
        <w:t xml:space="preserve">                               </w:t>
      </w:r>
      <w:r w:rsidR="00A26969" w:rsidRPr="00A26969">
        <w:rPr>
          <w:rFonts w:eastAsia="宋体" w:hint="eastAsia"/>
          <w:noProof/>
          <w:lang w:val="en-US" w:eastAsia="zh-CN"/>
        </w:rPr>
        <w:drawing>
          <wp:inline distT="0" distB="0" distL="0" distR="0">
            <wp:extent cx="2243138" cy="1993900"/>
            <wp:effectExtent l="19050" t="0" r="4762" b="0"/>
            <wp:docPr id="2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srcRect/>
                    <a:stretch>
                      <a:fillRect/>
                    </a:stretch>
                  </pic:blipFill>
                  <pic:spPr bwMode="auto">
                    <a:xfrm>
                      <a:off x="0" y="0"/>
                      <a:ext cx="2243138" cy="1993900"/>
                    </a:xfrm>
                    <a:prstGeom prst="rect">
                      <a:avLst/>
                    </a:prstGeom>
                    <a:noFill/>
                    <a:ln w="9525">
                      <a:noFill/>
                      <a:miter lim="800000"/>
                      <a:headEnd/>
                      <a:tailEnd/>
                    </a:ln>
                  </pic:spPr>
                </pic:pic>
              </a:graphicData>
            </a:graphic>
          </wp:inline>
        </w:drawing>
      </w:r>
    </w:p>
    <w:p w:rsidR="004B1E49" w:rsidRDefault="004917C0" w:rsidP="0025068E">
      <w:pPr>
        <w:pStyle w:val="maintext"/>
        <w:spacing w:before="120" w:line="240" w:lineRule="auto"/>
        <w:ind w:firstLineChars="0" w:firstLine="0"/>
        <w:jc w:val="center"/>
        <w:rPr>
          <w:rFonts w:eastAsia="宋体"/>
          <w:lang w:eastAsia="zh-CN"/>
        </w:rPr>
      </w:pPr>
      <w:r>
        <w:rPr>
          <w:rFonts w:eastAsia="宋体" w:hint="eastAsia"/>
          <w:lang w:eastAsia="zh-CN"/>
        </w:rPr>
        <w:t xml:space="preserve">                   </w:t>
      </w:r>
      <w:r w:rsidR="009F5D06">
        <w:rPr>
          <w:rFonts w:eastAsia="宋体" w:hint="eastAsia"/>
          <w:lang w:eastAsia="zh-CN"/>
        </w:rPr>
        <w:t>(1</w:t>
      </w:r>
      <w:r w:rsidR="007B0B74">
        <w:rPr>
          <w:rFonts w:eastAsia="宋体" w:hint="eastAsia"/>
          <w:lang w:eastAsia="zh-CN"/>
        </w:rPr>
        <w:t>4</w:t>
      </w:r>
      <w:r w:rsidR="00F17C32">
        <w:rPr>
          <w:rFonts w:eastAsia="宋体" w:hint="eastAsia"/>
          <w:lang w:eastAsia="zh-CN"/>
        </w:rPr>
        <w:t xml:space="preserve">a) </w:t>
      </w:r>
      <w:r>
        <w:rPr>
          <w:rFonts w:eastAsia="宋体" w:hint="eastAsia"/>
          <w:lang w:eastAsia="zh-CN"/>
        </w:rPr>
        <w:t xml:space="preserve">Without </w:t>
      </w:r>
      <w:r w:rsidR="00EE35EB">
        <w:rPr>
          <w:rFonts w:eastAsia="宋体"/>
          <w:lang w:eastAsia="zh-CN"/>
        </w:rPr>
        <w:t>additional DMRS set</w:t>
      </w:r>
      <w:r>
        <w:rPr>
          <w:rFonts w:eastAsia="宋体" w:hint="eastAsia"/>
          <w:lang w:eastAsia="zh-CN"/>
        </w:rPr>
        <w:t xml:space="preserve">                 </w:t>
      </w:r>
      <w:r w:rsidR="009F5D06">
        <w:rPr>
          <w:rFonts w:eastAsia="宋体" w:hint="eastAsia"/>
          <w:lang w:eastAsia="zh-CN"/>
        </w:rPr>
        <w:t>(1</w:t>
      </w:r>
      <w:r w:rsidR="007B0B74">
        <w:rPr>
          <w:rFonts w:eastAsia="宋体" w:hint="eastAsia"/>
          <w:lang w:eastAsia="zh-CN"/>
        </w:rPr>
        <w:t>4</w:t>
      </w:r>
      <w:r>
        <w:rPr>
          <w:rFonts w:eastAsia="宋体" w:hint="eastAsia"/>
          <w:lang w:eastAsia="zh-CN"/>
        </w:rPr>
        <w:t xml:space="preserve">b) </w:t>
      </w:r>
      <w:r w:rsidR="00EE35EB">
        <w:rPr>
          <w:rFonts w:eastAsia="宋体" w:hint="eastAsia"/>
          <w:lang w:eastAsia="zh-CN"/>
        </w:rPr>
        <w:t>Additional DMRS set</w:t>
      </w:r>
      <w:r w:rsidR="003465CB">
        <w:rPr>
          <w:rFonts w:eastAsia="宋体" w:hint="eastAsia"/>
          <w:lang w:eastAsia="zh-CN"/>
        </w:rPr>
        <w:t xml:space="preserve"> is configured in each </w:t>
      </w:r>
      <w:r w:rsidR="00A26969">
        <w:rPr>
          <w:rFonts w:eastAsia="宋体" w:hint="eastAsia"/>
          <w:lang w:eastAsia="zh-CN"/>
        </w:rPr>
        <w:t>2</w:t>
      </w:r>
      <w:r w:rsidR="003465CB">
        <w:rPr>
          <w:rFonts w:eastAsia="宋体" w:hint="eastAsia"/>
          <w:lang w:eastAsia="zh-CN"/>
        </w:rPr>
        <w:t>PRB</w:t>
      </w:r>
      <w:r w:rsidR="00A26969">
        <w:rPr>
          <w:rFonts w:eastAsia="宋体" w:hint="eastAsia"/>
          <w:lang w:eastAsia="zh-CN"/>
        </w:rPr>
        <w:t>s</w:t>
      </w:r>
      <w:r w:rsidR="009F5D06">
        <w:rPr>
          <w:rFonts w:eastAsia="宋体" w:hint="eastAsia"/>
          <w:lang w:eastAsia="zh-CN"/>
        </w:rPr>
        <w:t xml:space="preserve">                                                    </w:t>
      </w:r>
      <w:r w:rsidR="00220970">
        <w:rPr>
          <w:rFonts w:eastAsia="宋体" w:hint="eastAsia"/>
          <w:lang w:eastAsia="zh-CN"/>
        </w:rPr>
        <w:t xml:space="preserve">   </w:t>
      </w:r>
    </w:p>
    <w:p w:rsidR="00F03519" w:rsidRDefault="00464E38" w:rsidP="0025068E">
      <w:pPr>
        <w:pStyle w:val="maintext"/>
        <w:spacing w:before="120" w:line="240" w:lineRule="auto"/>
        <w:ind w:firstLineChars="0" w:firstLine="0"/>
        <w:jc w:val="center"/>
        <w:rPr>
          <w:rFonts w:eastAsia="宋体"/>
          <w:lang w:eastAsia="zh-CN"/>
        </w:rPr>
      </w:pPr>
      <w:r>
        <w:rPr>
          <w:rFonts w:eastAsia="宋体" w:hint="eastAsia"/>
          <w:lang w:eastAsia="zh-CN"/>
        </w:rPr>
        <w:t>Figure 1</w:t>
      </w:r>
      <w:r w:rsidR="009A2FC6">
        <w:rPr>
          <w:rFonts w:eastAsia="宋体" w:hint="eastAsia"/>
          <w:lang w:eastAsia="zh-CN"/>
        </w:rPr>
        <w:t>4</w:t>
      </w:r>
      <w:r w:rsidR="00F03519">
        <w:rPr>
          <w:rFonts w:eastAsia="宋体" w:hint="eastAsia"/>
          <w:lang w:eastAsia="zh-CN"/>
        </w:rPr>
        <w:t xml:space="preserve"> DMRS patterns for phase noise compensation</w:t>
      </w:r>
    </w:p>
    <w:p w:rsidR="0082516D" w:rsidRPr="006174E8" w:rsidRDefault="008E531A" w:rsidP="0025068E">
      <w:pPr>
        <w:pStyle w:val="maintext"/>
        <w:spacing w:before="120" w:line="240" w:lineRule="auto"/>
        <w:ind w:firstLineChars="0" w:firstLine="0"/>
        <w:rPr>
          <w:rFonts w:eastAsia="宋体"/>
          <w:lang w:eastAsia="zh-CN"/>
        </w:rPr>
      </w:pPr>
      <w:r>
        <w:rPr>
          <w:rFonts w:eastAsia="宋体" w:hint="eastAsia"/>
          <w:lang w:eastAsia="zh-CN"/>
        </w:rPr>
        <w:lastRenderedPageBreak/>
        <w:t xml:space="preserve">In order to </w:t>
      </w:r>
      <w:r w:rsidR="006174E8">
        <w:rPr>
          <w:rFonts w:eastAsia="宋体" w:hint="eastAsia"/>
          <w:lang w:eastAsia="zh-CN"/>
        </w:rPr>
        <w:t xml:space="preserve">verify the frequency density of the </w:t>
      </w:r>
      <w:r w:rsidR="00EE35EB">
        <w:rPr>
          <w:rFonts w:eastAsia="宋体"/>
          <w:lang w:eastAsia="zh-CN"/>
        </w:rPr>
        <w:t>additional DMRS set</w:t>
      </w:r>
      <w:r w:rsidR="006174E8">
        <w:rPr>
          <w:rFonts w:eastAsia="宋体" w:hint="eastAsia"/>
          <w:lang w:eastAsia="zh-CN"/>
        </w:rPr>
        <w:t>, we did some simulation for pattern 1</w:t>
      </w:r>
      <w:r w:rsidR="000B55AC">
        <w:rPr>
          <w:rFonts w:eastAsia="宋体" w:hint="eastAsia"/>
          <w:lang w:eastAsia="zh-CN"/>
        </w:rPr>
        <w:t>4</w:t>
      </w:r>
      <w:r w:rsidR="006174E8">
        <w:rPr>
          <w:rFonts w:eastAsia="宋体" w:hint="eastAsia"/>
          <w:lang w:eastAsia="zh-CN"/>
        </w:rPr>
        <w:t xml:space="preserve">b with </w:t>
      </w:r>
      <w:r w:rsidR="006174E8">
        <w:rPr>
          <w:rFonts w:eastAsia="宋体"/>
          <w:lang w:eastAsia="zh-CN"/>
        </w:rPr>
        <w:t>different</w:t>
      </w:r>
      <w:r w:rsidR="006174E8">
        <w:rPr>
          <w:rFonts w:eastAsia="宋体" w:hint="eastAsia"/>
          <w:lang w:eastAsia="zh-CN"/>
        </w:rPr>
        <w:t xml:space="preserve"> </w:t>
      </w:r>
      <w:r w:rsidR="006174E8">
        <w:rPr>
          <w:rFonts w:eastAsia="宋体"/>
          <w:lang w:eastAsia="zh-CN"/>
        </w:rPr>
        <w:t>frequency</w:t>
      </w:r>
      <w:r w:rsidR="006174E8">
        <w:rPr>
          <w:rFonts w:eastAsia="宋体" w:hint="eastAsia"/>
          <w:lang w:eastAsia="zh-CN"/>
        </w:rPr>
        <w:t xml:space="preserve"> granularity. In Figure 1</w:t>
      </w:r>
      <w:r w:rsidR="00362B0E">
        <w:rPr>
          <w:rFonts w:eastAsia="宋体" w:hint="eastAsia"/>
          <w:lang w:eastAsia="zh-CN"/>
        </w:rPr>
        <w:t>5</w:t>
      </w:r>
      <w:r w:rsidR="00D94C64">
        <w:rPr>
          <w:rFonts w:eastAsia="宋体"/>
          <w:lang w:eastAsia="zh-CN"/>
        </w:rPr>
        <w:t>, pattern</w:t>
      </w:r>
      <w:r w:rsidR="00097098">
        <w:rPr>
          <w:rFonts w:eastAsia="宋体" w:hint="eastAsia"/>
          <w:lang w:eastAsia="zh-CN"/>
        </w:rPr>
        <w:t xml:space="preserve"> 14</w:t>
      </w:r>
      <w:r w:rsidR="005F423D">
        <w:rPr>
          <w:rFonts w:eastAsia="宋体" w:hint="eastAsia"/>
          <w:lang w:eastAsia="zh-CN"/>
        </w:rPr>
        <w:t>c</w:t>
      </w:r>
      <w:r w:rsidR="00097098">
        <w:rPr>
          <w:rFonts w:eastAsia="宋体" w:hint="eastAsia"/>
          <w:lang w:eastAsia="zh-CN"/>
        </w:rPr>
        <w:t xml:space="preserve"> means </w:t>
      </w:r>
      <w:r w:rsidR="00EE35EB">
        <w:rPr>
          <w:rFonts w:eastAsia="宋体"/>
          <w:lang w:eastAsia="zh-CN"/>
        </w:rPr>
        <w:t>additional DMRS set</w:t>
      </w:r>
      <w:r w:rsidR="00097098">
        <w:rPr>
          <w:rFonts w:eastAsia="宋体" w:hint="eastAsia"/>
          <w:lang w:eastAsia="zh-CN"/>
        </w:rPr>
        <w:t xml:space="preserve"> is configured in each 4 </w:t>
      </w:r>
      <w:r w:rsidR="00CB27EC">
        <w:rPr>
          <w:rFonts w:eastAsia="宋体"/>
          <w:lang w:eastAsia="zh-CN"/>
        </w:rPr>
        <w:t>PRBs</w:t>
      </w:r>
      <w:r w:rsidR="00097098">
        <w:rPr>
          <w:rFonts w:eastAsia="宋体" w:hint="eastAsia"/>
          <w:lang w:eastAsia="zh-CN"/>
        </w:rPr>
        <w:t xml:space="preserve"> and pattern 14</w:t>
      </w:r>
      <w:r w:rsidR="005F423D">
        <w:rPr>
          <w:rFonts w:eastAsia="宋体" w:hint="eastAsia"/>
          <w:lang w:eastAsia="zh-CN"/>
        </w:rPr>
        <w:t>d</w:t>
      </w:r>
      <w:r w:rsidR="00097098">
        <w:rPr>
          <w:rFonts w:eastAsia="宋体" w:hint="eastAsia"/>
          <w:lang w:eastAsia="zh-CN"/>
        </w:rPr>
        <w:t xml:space="preserve"> means </w:t>
      </w:r>
      <w:r w:rsidR="00EE35EB">
        <w:rPr>
          <w:rFonts w:eastAsia="宋体" w:hint="eastAsia"/>
          <w:lang w:eastAsia="zh-CN"/>
        </w:rPr>
        <w:t>additional DMRS set</w:t>
      </w:r>
      <w:r w:rsidR="00097098">
        <w:rPr>
          <w:rFonts w:eastAsia="宋体" w:hint="eastAsia"/>
          <w:lang w:eastAsia="zh-CN"/>
        </w:rPr>
        <w:t xml:space="preserve"> is configured in each 8 PRBs. </w:t>
      </w:r>
    </w:p>
    <w:p w:rsidR="00536782" w:rsidRDefault="00536782" w:rsidP="0025068E">
      <w:pPr>
        <w:pStyle w:val="maintext"/>
        <w:spacing w:before="120" w:line="240" w:lineRule="auto"/>
        <w:ind w:firstLineChars="0" w:firstLine="0"/>
        <w:rPr>
          <w:rFonts w:eastAsia="宋体"/>
          <w:lang w:eastAsia="zh-CN"/>
        </w:rPr>
      </w:pPr>
      <w:r>
        <w:rPr>
          <w:rFonts w:eastAsia="宋体" w:hint="eastAsia"/>
          <w:lang w:eastAsia="zh-CN"/>
        </w:rPr>
        <w:t xml:space="preserve">From the simulation </w:t>
      </w:r>
      <w:r>
        <w:rPr>
          <w:rFonts w:eastAsia="宋体"/>
          <w:lang w:eastAsia="zh-CN"/>
        </w:rPr>
        <w:t>results</w:t>
      </w:r>
      <w:r>
        <w:rPr>
          <w:rFonts w:eastAsia="宋体" w:hint="eastAsia"/>
          <w:lang w:eastAsia="zh-CN"/>
        </w:rPr>
        <w:t>, we can see</w:t>
      </w:r>
      <w:r w:rsidR="003953A1">
        <w:rPr>
          <w:rFonts w:eastAsia="宋体" w:hint="eastAsia"/>
          <w:lang w:eastAsia="zh-CN"/>
        </w:rPr>
        <w:t xml:space="preserve"> the performance is worse when additional DMRS set is </w:t>
      </w:r>
      <w:r w:rsidR="003953A1">
        <w:rPr>
          <w:rFonts w:eastAsia="宋体"/>
          <w:lang w:eastAsia="zh-CN"/>
        </w:rPr>
        <w:t>configured</w:t>
      </w:r>
      <w:r w:rsidR="003953A1">
        <w:rPr>
          <w:rFonts w:eastAsia="宋体" w:hint="eastAsia"/>
          <w:lang w:eastAsia="zh-CN"/>
        </w:rPr>
        <w:t xml:space="preserve"> with lower density</w:t>
      </w:r>
      <w:r w:rsidR="00507385">
        <w:rPr>
          <w:rFonts w:eastAsia="宋体" w:hint="eastAsia"/>
          <w:lang w:eastAsia="zh-CN"/>
        </w:rPr>
        <w:t xml:space="preserve"> in </w:t>
      </w:r>
      <w:r w:rsidR="00507385">
        <w:rPr>
          <w:rFonts w:eastAsia="宋体"/>
          <w:lang w:eastAsia="zh-CN"/>
        </w:rPr>
        <w:t>frequency</w:t>
      </w:r>
      <w:r w:rsidR="00236283">
        <w:rPr>
          <w:rFonts w:eastAsia="宋体" w:hint="eastAsia"/>
          <w:lang w:eastAsia="zh-CN"/>
        </w:rPr>
        <w:t xml:space="preserve"> domain for </w:t>
      </w:r>
      <w:r w:rsidR="00236283" w:rsidRPr="00B92F67">
        <w:rPr>
          <w:rFonts w:eastAsia="宋体" w:hint="eastAsia"/>
          <w:lang w:eastAsia="zh-CN"/>
        </w:rPr>
        <w:t xml:space="preserve">lower SNR </w:t>
      </w:r>
      <w:r w:rsidR="00236283" w:rsidRPr="00B92F67">
        <w:rPr>
          <w:rFonts w:eastAsia="宋体"/>
          <w:lang w:eastAsia="zh-CN"/>
        </w:rPr>
        <w:t>condition</w:t>
      </w:r>
      <w:r w:rsidR="00236283" w:rsidRPr="00B92F67">
        <w:rPr>
          <w:rFonts w:eastAsia="宋体" w:hint="eastAsia"/>
          <w:lang w:eastAsia="zh-CN"/>
        </w:rPr>
        <w:t xml:space="preserve">. Furthermore, to use unified </w:t>
      </w:r>
      <w:r w:rsidR="00F65FCF" w:rsidRPr="00B92F67">
        <w:rPr>
          <w:rFonts w:eastAsia="宋体" w:hint="eastAsia"/>
          <w:lang w:eastAsia="zh-CN"/>
        </w:rPr>
        <w:t>DMRS structue</w:t>
      </w:r>
      <w:r w:rsidR="00236283" w:rsidRPr="00B92F67">
        <w:rPr>
          <w:rFonts w:eastAsia="宋体" w:hint="eastAsia"/>
          <w:lang w:eastAsia="zh-CN"/>
        </w:rPr>
        <w:t xml:space="preserve"> which can use the </w:t>
      </w:r>
      <w:r w:rsidR="00EE35EB">
        <w:rPr>
          <w:rFonts w:eastAsia="宋体"/>
          <w:lang w:eastAsia="zh-CN"/>
        </w:rPr>
        <w:t>additional DMRS set</w:t>
      </w:r>
      <w:r w:rsidR="00236283" w:rsidRPr="00B92F67">
        <w:rPr>
          <w:rFonts w:eastAsia="宋体" w:hint="eastAsia"/>
          <w:lang w:eastAsia="zh-CN"/>
        </w:rPr>
        <w:t xml:space="preserve"> for high </w:t>
      </w:r>
      <w:r w:rsidR="00236283" w:rsidRPr="00B92F67">
        <w:rPr>
          <w:rFonts w:eastAsia="宋体"/>
          <w:lang w:eastAsia="zh-CN"/>
        </w:rPr>
        <w:t>Doppler</w:t>
      </w:r>
      <w:r w:rsidR="00236283" w:rsidRPr="00B92F67">
        <w:rPr>
          <w:rFonts w:eastAsia="宋体" w:hint="eastAsia"/>
          <w:lang w:eastAsia="zh-CN"/>
        </w:rPr>
        <w:t xml:space="preserve"> shift estimation, </w:t>
      </w:r>
      <w:r w:rsidR="00EE35EB">
        <w:rPr>
          <w:rFonts w:eastAsia="宋体"/>
          <w:lang w:eastAsia="zh-CN"/>
        </w:rPr>
        <w:t>additional DMRS set</w:t>
      </w:r>
      <w:r w:rsidRPr="00B92F67">
        <w:rPr>
          <w:rFonts w:eastAsia="宋体" w:hint="eastAsia"/>
          <w:lang w:eastAsia="zh-CN"/>
        </w:rPr>
        <w:t xml:space="preserve"> </w:t>
      </w:r>
      <w:r w:rsidR="00D94C64" w:rsidRPr="00B92F67">
        <w:rPr>
          <w:rFonts w:eastAsia="宋体" w:hint="eastAsia"/>
          <w:lang w:eastAsia="zh-CN"/>
        </w:rPr>
        <w:t xml:space="preserve">should not be </w:t>
      </w:r>
      <w:r w:rsidR="00D94C64" w:rsidRPr="00B92F67">
        <w:rPr>
          <w:rFonts w:eastAsia="宋体"/>
          <w:lang w:eastAsia="zh-CN"/>
        </w:rPr>
        <w:t>configured</w:t>
      </w:r>
      <w:r w:rsidR="00D94C64" w:rsidRPr="00B92F67">
        <w:rPr>
          <w:rFonts w:eastAsia="宋体" w:hint="eastAsia"/>
          <w:lang w:eastAsia="zh-CN"/>
        </w:rPr>
        <w:t xml:space="preserve"> with too large granularity in </w:t>
      </w:r>
      <w:r w:rsidR="00D94C64" w:rsidRPr="00B92F67">
        <w:rPr>
          <w:rFonts w:eastAsia="宋体"/>
          <w:lang w:eastAsia="zh-CN"/>
        </w:rPr>
        <w:t>frequency</w:t>
      </w:r>
      <w:r w:rsidR="00D94C64" w:rsidRPr="00B92F67">
        <w:rPr>
          <w:rFonts w:eastAsia="宋体" w:hint="eastAsia"/>
          <w:lang w:eastAsia="zh-CN"/>
        </w:rPr>
        <w:t xml:space="preserve"> domain</w:t>
      </w:r>
      <w:r w:rsidRPr="00B92F67">
        <w:rPr>
          <w:rFonts w:eastAsia="宋体" w:hint="eastAsia"/>
          <w:lang w:eastAsia="zh-CN"/>
        </w:rPr>
        <w:t>.</w:t>
      </w:r>
      <w:r>
        <w:rPr>
          <w:rFonts w:eastAsia="宋体" w:hint="eastAsia"/>
          <w:lang w:eastAsia="zh-CN"/>
        </w:rPr>
        <w:t xml:space="preserve"> </w:t>
      </w:r>
    </w:p>
    <w:p w:rsidR="00355185" w:rsidRPr="00536782" w:rsidRDefault="00647624" w:rsidP="0025068E">
      <w:pPr>
        <w:pStyle w:val="maintext"/>
        <w:spacing w:before="120" w:line="240" w:lineRule="auto"/>
        <w:ind w:firstLineChars="0" w:firstLine="0"/>
        <w:rPr>
          <w:rFonts w:eastAsia="宋体"/>
          <w:lang w:eastAsia="zh-CN"/>
        </w:rPr>
      </w:pPr>
      <w:r w:rsidRPr="00647624">
        <w:rPr>
          <w:rFonts w:eastAsia="宋体"/>
          <w:noProof/>
          <w:lang w:val="en-US" w:eastAsia="zh-CN"/>
        </w:rPr>
        <w:drawing>
          <wp:inline distT="0" distB="0" distL="0" distR="0">
            <wp:extent cx="2896819" cy="1960473"/>
            <wp:effectExtent l="0" t="0" r="0" b="0"/>
            <wp:docPr id="24" name="图片 3"/>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a:srcRect/>
                    <a:stretch>
                      <a:fillRect/>
                    </a:stretch>
                  </pic:blipFill>
                  <pic:spPr bwMode="auto">
                    <a:xfrm>
                      <a:off x="0" y="0"/>
                      <a:ext cx="2896848" cy="1960492"/>
                    </a:xfrm>
                    <a:prstGeom prst="rect">
                      <a:avLst/>
                    </a:prstGeom>
                    <a:noFill/>
                    <a:ln w="9525">
                      <a:noFill/>
                      <a:miter lim="800000"/>
                      <a:headEnd/>
                      <a:tailEnd/>
                    </a:ln>
                  </pic:spPr>
                </pic:pic>
              </a:graphicData>
            </a:graphic>
          </wp:inline>
        </w:drawing>
      </w:r>
      <w:r w:rsidR="00355185" w:rsidRPr="00355185">
        <w:rPr>
          <w:rFonts w:eastAsia="宋体"/>
          <w:noProof/>
          <w:lang w:val="en-US" w:eastAsia="zh-CN"/>
        </w:rPr>
        <w:drawing>
          <wp:inline distT="0" distB="0" distL="0" distR="0">
            <wp:extent cx="3035808" cy="1960474"/>
            <wp:effectExtent l="0" t="0" r="0" b="0"/>
            <wp:docPr id="3" name="图片 2"/>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srcRect/>
                    <a:stretch>
                      <a:fillRect/>
                    </a:stretch>
                  </pic:blipFill>
                  <pic:spPr bwMode="auto">
                    <a:xfrm>
                      <a:off x="0" y="0"/>
                      <a:ext cx="3035838" cy="1960493"/>
                    </a:xfrm>
                    <a:prstGeom prst="rect">
                      <a:avLst/>
                    </a:prstGeom>
                    <a:noFill/>
                    <a:ln w="9525">
                      <a:noFill/>
                      <a:miter lim="800000"/>
                      <a:headEnd/>
                      <a:tailEnd/>
                    </a:ln>
                  </pic:spPr>
                </pic:pic>
              </a:graphicData>
            </a:graphic>
          </wp:inline>
        </w:drawing>
      </w:r>
    </w:p>
    <w:p w:rsidR="009A403D" w:rsidRDefault="00BA381C" w:rsidP="0025068E">
      <w:pPr>
        <w:pStyle w:val="maintext"/>
        <w:spacing w:before="120" w:line="240" w:lineRule="auto"/>
        <w:ind w:firstLineChars="0" w:firstLine="0"/>
        <w:jc w:val="center"/>
        <w:rPr>
          <w:rFonts w:eastAsia="宋体"/>
          <w:lang w:eastAsia="zh-CN"/>
        </w:rPr>
      </w:pPr>
      <w:r>
        <w:rPr>
          <w:rFonts w:eastAsia="宋体" w:hint="eastAsia"/>
          <w:lang w:eastAsia="zh-CN"/>
        </w:rPr>
        <w:t>Figure 1</w:t>
      </w:r>
      <w:r w:rsidR="0069219F">
        <w:rPr>
          <w:rFonts w:eastAsia="宋体" w:hint="eastAsia"/>
          <w:lang w:eastAsia="zh-CN"/>
        </w:rPr>
        <w:t>5</w:t>
      </w:r>
      <w:r>
        <w:rPr>
          <w:rFonts w:eastAsia="宋体" w:hint="eastAsia"/>
          <w:lang w:eastAsia="zh-CN"/>
        </w:rPr>
        <w:t xml:space="preserve"> </w:t>
      </w:r>
      <w:r w:rsidR="00C33CAA">
        <w:rPr>
          <w:rFonts w:eastAsia="宋体" w:hint="eastAsia"/>
          <w:lang w:eastAsia="zh-CN"/>
        </w:rPr>
        <w:t xml:space="preserve">Performance </w:t>
      </w:r>
      <w:r w:rsidR="00C33CAA">
        <w:rPr>
          <w:rFonts w:eastAsia="宋体"/>
          <w:lang w:eastAsia="zh-CN"/>
        </w:rPr>
        <w:t>comparisons</w:t>
      </w:r>
      <w:r w:rsidR="00C33CAA">
        <w:rPr>
          <w:rFonts w:eastAsia="宋体" w:hint="eastAsia"/>
          <w:lang w:eastAsia="zh-CN"/>
        </w:rPr>
        <w:t xml:space="preserve"> for phase noise compensation</w:t>
      </w:r>
    </w:p>
    <w:p w:rsidR="00CB0853" w:rsidRPr="00CB0853" w:rsidRDefault="00CB0853" w:rsidP="0025068E">
      <w:pPr>
        <w:pStyle w:val="maintext"/>
        <w:spacing w:before="120" w:line="240" w:lineRule="auto"/>
        <w:ind w:firstLineChars="0" w:firstLine="0"/>
        <w:rPr>
          <w:rFonts w:eastAsia="宋体"/>
          <w:b/>
          <w:i/>
          <w:lang w:eastAsia="zh-CN"/>
        </w:rPr>
      </w:pPr>
      <w:r w:rsidRPr="00AE02F2">
        <w:rPr>
          <w:rFonts w:eastAsia="宋体" w:hint="eastAsia"/>
          <w:b/>
          <w:i/>
          <w:lang w:eastAsia="zh-CN"/>
        </w:rPr>
        <w:t>Observation</w:t>
      </w:r>
      <w:r w:rsidR="008E4F01">
        <w:rPr>
          <w:rFonts w:eastAsia="宋体" w:hint="eastAsia"/>
          <w:b/>
          <w:i/>
          <w:lang w:eastAsia="zh-CN"/>
        </w:rPr>
        <w:t xml:space="preserve"> 5</w:t>
      </w:r>
      <w:r w:rsidRPr="00AE02F2">
        <w:rPr>
          <w:rFonts w:eastAsia="宋体" w:hint="eastAsia"/>
          <w:b/>
          <w:i/>
          <w:lang w:eastAsia="zh-CN"/>
        </w:rPr>
        <w:t xml:space="preserve">: The proposed </w:t>
      </w:r>
      <w:r w:rsidR="00EE35EB">
        <w:rPr>
          <w:rFonts w:eastAsia="宋体"/>
          <w:b/>
          <w:i/>
          <w:lang w:eastAsia="zh-CN"/>
        </w:rPr>
        <w:t>additional DMRS set</w:t>
      </w:r>
      <w:r w:rsidRPr="00AE02F2">
        <w:rPr>
          <w:rFonts w:eastAsia="宋体" w:hint="eastAsia"/>
          <w:b/>
          <w:i/>
          <w:lang w:eastAsia="zh-CN"/>
        </w:rPr>
        <w:t xml:space="preserve"> can be used for</w:t>
      </w:r>
      <w:r>
        <w:rPr>
          <w:rFonts w:eastAsia="宋体" w:hint="eastAsia"/>
          <w:b/>
          <w:i/>
          <w:lang w:eastAsia="zh-CN"/>
        </w:rPr>
        <w:t xml:space="preserve"> phase noise compensation</w:t>
      </w:r>
      <w:r w:rsidR="00AA2B0F">
        <w:rPr>
          <w:rFonts w:eastAsia="宋体" w:hint="eastAsia"/>
          <w:b/>
          <w:i/>
          <w:lang w:eastAsia="zh-CN"/>
        </w:rPr>
        <w:t xml:space="preserve">, and </w:t>
      </w:r>
      <w:r w:rsidR="009C60C5">
        <w:rPr>
          <w:rFonts w:eastAsia="宋体"/>
          <w:b/>
          <w:i/>
          <w:lang w:eastAsia="zh-CN"/>
        </w:rPr>
        <w:t>frequency</w:t>
      </w:r>
      <w:r w:rsidR="009C60C5">
        <w:rPr>
          <w:rFonts w:eastAsia="宋体" w:hint="eastAsia"/>
          <w:b/>
          <w:i/>
          <w:lang w:eastAsia="zh-CN"/>
        </w:rPr>
        <w:t xml:space="preserve"> </w:t>
      </w:r>
      <w:r w:rsidR="004A70C7">
        <w:rPr>
          <w:rFonts w:eastAsia="宋体" w:hint="eastAsia"/>
          <w:b/>
          <w:i/>
          <w:lang w:eastAsia="zh-CN"/>
        </w:rPr>
        <w:t>granularity</w:t>
      </w:r>
      <w:r w:rsidR="00AA2B0F">
        <w:rPr>
          <w:rFonts w:eastAsia="宋体" w:hint="eastAsia"/>
          <w:b/>
          <w:i/>
          <w:lang w:eastAsia="zh-CN"/>
        </w:rPr>
        <w:t xml:space="preserve"> should not be too </w:t>
      </w:r>
      <w:r w:rsidR="009C60C5">
        <w:rPr>
          <w:rFonts w:eastAsia="宋体" w:hint="eastAsia"/>
          <w:b/>
          <w:i/>
          <w:lang w:eastAsia="zh-CN"/>
        </w:rPr>
        <w:t>large</w:t>
      </w:r>
      <w:r w:rsidR="00AA2B0F">
        <w:rPr>
          <w:rFonts w:eastAsia="宋体" w:hint="eastAsia"/>
          <w:b/>
          <w:i/>
          <w:lang w:eastAsia="zh-CN"/>
        </w:rPr>
        <w:t>.</w:t>
      </w:r>
    </w:p>
    <w:p w:rsidR="009A403D" w:rsidRPr="00EE35EB" w:rsidRDefault="00E95EF2" w:rsidP="0025068E">
      <w:pPr>
        <w:pStyle w:val="2"/>
        <w:spacing w:line="240" w:lineRule="auto"/>
        <w:rPr>
          <w:sz w:val="24"/>
          <w:szCs w:val="28"/>
        </w:rPr>
      </w:pPr>
      <w:r w:rsidRPr="00EE35EB">
        <w:rPr>
          <w:rFonts w:hint="eastAsia"/>
          <w:sz w:val="24"/>
          <w:szCs w:val="28"/>
        </w:rPr>
        <w:t xml:space="preserve">DMRS </w:t>
      </w:r>
      <w:r w:rsidR="00EE35EB">
        <w:rPr>
          <w:rFonts w:hint="eastAsia"/>
          <w:sz w:val="24"/>
          <w:szCs w:val="28"/>
        </w:rPr>
        <w:t>for more M</w:t>
      </w:r>
      <w:r w:rsidR="00EE35EB">
        <w:rPr>
          <w:sz w:val="24"/>
          <w:szCs w:val="28"/>
        </w:rPr>
        <w:t>U</w:t>
      </w:r>
      <w:r w:rsidRPr="00EE35EB">
        <w:rPr>
          <w:rFonts w:hint="eastAsia"/>
          <w:sz w:val="24"/>
          <w:szCs w:val="28"/>
        </w:rPr>
        <w:t>-users</w:t>
      </w:r>
    </w:p>
    <w:p w:rsidR="0074401A" w:rsidRPr="009A5B27" w:rsidRDefault="00F2420F" w:rsidP="0025068E">
      <w:pPr>
        <w:pStyle w:val="maintext"/>
        <w:spacing w:before="120" w:line="240" w:lineRule="auto"/>
        <w:ind w:firstLineChars="0" w:firstLine="0"/>
        <w:rPr>
          <w:rFonts w:eastAsia="宋体"/>
          <w:lang w:eastAsia="zh-CN"/>
        </w:rPr>
      </w:pPr>
      <w:r>
        <w:rPr>
          <w:rFonts w:eastAsia="宋体" w:hint="eastAsia"/>
          <w:lang w:eastAsia="zh-CN"/>
        </w:rPr>
        <w:t>CDM</w:t>
      </w:r>
      <w:r w:rsidR="004C5236" w:rsidRPr="004C5236">
        <w:rPr>
          <w:rFonts w:eastAsia="宋体" w:hint="eastAsia"/>
          <w:lang w:eastAsia="zh-CN"/>
        </w:rPr>
        <w:t xml:space="preserve"> in time domain </w:t>
      </w:r>
      <w:r w:rsidR="00A678C2">
        <w:rPr>
          <w:rFonts w:eastAsia="宋体" w:hint="eastAsia"/>
          <w:lang w:eastAsia="zh-CN"/>
        </w:rPr>
        <w:t>can</w:t>
      </w:r>
      <w:r w:rsidR="004C5236" w:rsidRPr="004C5236">
        <w:rPr>
          <w:rFonts w:eastAsia="宋体" w:hint="eastAsia"/>
          <w:lang w:eastAsia="zh-CN"/>
        </w:rPr>
        <w:t xml:space="preserve"> be used </w:t>
      </w:r>
      <w:r>
        <w:rPr>
          <w:rFonts w:eastAsia="宋体" w:hint="eastAsia"/>
          <w:lang w:eastAsia="zh-CN"/>
        </w:rPr>
        <w:t>for co-scheduling</w:t>
      </w:r>
      <w:r w:rsidR="00A4240F">
        <w:rPr>
          <w:rFonts w:eastAsia="宋体" w:hint="eastAsia"/>
          <w:lang w:eastAsia="zh-CN"/>
        </w:rPr>
        <w:t xml:space="preserve"> large number of </w:t>
      </w:r>
      <w:r w:rsidR="00EE35EB">
        <w:rPr>
          <w:rFonts w:eastAsia="宋体"/>
          <w:lang w:eastAsia="zh-CN"/>
        </w:rPr>
        <w:t>MU</w:t>
      </w:r>
      <w:r w:rsidR="00A4240F">
        <w:rPr>
          <w:rFonts w:eastAsia="宋体" w:hint="eastAsia"/>
          <w:lang w:eastAsia="zh-CN"/>
        </w:rPr>
        <w:t xml:space="preserve">-users. This is </w:t>
      </w:r>
      <w:r w:rsidR="00A4240F">
        <w:rPr>
          <w:rFonts w:eastAsia="宋体"/>
          <w:lang w:eastAsia="zh-CN"/>
        </w:rPr>
        <w:t>similar</w:t>
      </w:r>
      <w:r w:rsidR="00EE35EB">
        <w:rPr>
          <w:rFonts w:eastAsia="宋体" w:hint="eastAsia"/>
          <w:lang w:eastAsia="zh-CN"/>
        </w:rPr>
        <w:t xml:space="preserve"> to</w:t>
      </w:r>
      <w:r w:rsidR="007F1591">
        <w:rPr>
          <w:rFonts w:eastAsia="宋体" w:hint="eastAsia"/>
          <w:lang w:eastAsia="zh-CN"/>
        </w:rPr>
        <w:t xml:space="preserve"> LTE </w:t>
      </w:r>
      <w:r w:rsidR="00A4240F">
        <w:rPr>
          <w:rFonts w:eastAsia="宋体" w:hint="eastAsia"/>
          <w:lang w:eastAsia="zh-CN"/>
        </w:rPr>
        <w:t xml:space="preserve">DMRS </w:t>
      </w:r>
      <w:r w:rsidR="00355BB9">
        <w:rPr>
          <w:rFonts w:eastAsia="宋体"/>
          <w:lang w:eastAsia="zh-CN"/>
        </w:rPr>
        <w:t>design. Since</w:t>
      </w:r>
      <w:r w:rsidR="00FA7CC5">
        <w:rPr>
          <w:rFonts w:eastAsia="宋体" w:hint="eastAsia"/>
          <w:lang w:eastAsia="zh-CN"/>
        </w:rPr>
        <w:t xml:space="preserve"> one scheduling unit can be aggregated by several slots in NR, more than 2 column DMRS may exist in one scheduling unit as des</w:t>
      </w:r>
      <w:bookmarkStart w:id="6" w:name="_GoBack"/>
      <w:bookmarkEnd w:id="6"/>
      <w:r w:rsidR="00FA7CC5">
        <w:rPr>
          <w:rFonts w:eastAsia="宋体" w:hint="eastAsia"/>
          <w:lang w:eastAsia="zh-CN"/>
        </w:rPr>
        <w:t xml:space="preserve">cribed in Figure </w:t>
      </w:r>
      <w:r w:rsidR="00EC49F2">
        <w:rPr>
          <w:rFonts w:eastAsia="宋体" w:hint="eastAsia"/>
          <w:lang w:eastAsia="zh-CN"/>
        </w:rPr>
        <w:t>16</w:t>
      </w:r>
      <w:r w:rsidR="00FA7CC5">
        <w:rPr>
          <w:rFonts w:eastAsia="宋体" w:hint="eastAsia"/>
          <w:lang w:eastAsia="zh-CN"/>
        </w:rPr>
        <w:t xml:space="preserve">. </w:t>
      </w:r>
      <w:r w:rsidR="003A2F90">
        <w:rPr>
          <w:rFonts w:eastAsia="宋体" w:hint="eastAsia"/>
          <w:lang w:eastAsia="zh-CN"/>
        </w:rPr>
        <w:t>Taking one scheduling unit with two slots as an example, where one slot ha</w:t>
      </w:r>
      <w:r w:rsidR="0053330F">
        <w:rPr>
          <w:rFonts w:eastAsia="宋体" w:hint="eastAsia"/>
          <w:lang w:eastAsia="zh-CN"/>
        </w:rPr>
        <w:t>s</w:t>
      </w:r>
      <w:r w:rsidR="003A2F90">
        <w:rPr>
          <w:rFonts w:eastAsia="宋体" w:hint="eastAsia"/>
          <w:lang w:eastAsia="zh-CN"/>
        </w:rPr>
        <w:t xml:space="preserve"> two column DMRS, then CDM4 can be used in time domain for multiplexing more users. </w:t>
      </w:r>
    </w:p>
    <w:p w:rsidR="009A5B27" w:rsidRDefault="003A2F90" w:rsidP="0025068E">
      <w:pPr>
        <w:pStyle w:val="maintext"/>
        <w:spacing w:before="120" w:line="240" w:lineRule="auto"/>
        <w:ind w:firstLineChars="0" w:firstLine="0"/>
        <w:jc w:val="center"/>
        <w:rPr>
          <w:rFonts w:eastAsia="宋体"/>
          <w:b/>
          <w:lang w:eastAsia="zh-CN"/>
        </w:rPr>
      </w:pPr>
      <w:r>
        <w:rPr>
          <w:rFonts w:eastAsia="宋体" w:hint="eastAsia"/>
          <w:b/>
          <w:noProof/>
          <w:lang w:val="en-US" w:eastAsia="zh-CN"/>
        </w:rPr>
        <w:drawing>
          <wp:inline distT="0" distB="0" distL="0" distR="0">
            <wp:extent cx="4841421" cy="1237397"/>
            <wp:effectExtent l="1905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a:srcRect/>
                    <a:stretch>
                      <a:fillRect/>
                    </a:stretch>
                  </pic:blipFill>
                  <pic:spPr bwMode="auto">
                    <a:xfrm>
                      <a:off x="0" y="0"/>
                      <a:ext cx="4843146" cy="1237838"/>
                    </a:xfrm>
                    <a:prstGeom prst="rect">
                      <a:avLst/>
                    </a:prstGeom>
                    <a:noFill/>
                    <a:ln w="9525">
                      <a:noFill/>
                      <a:miter lim="800000"/>
                      <a:headEnd/>
                      <a:tailEnd/>
                    </a:ln>
                  </pic:spPr>
                </pic:pic>
              </a:graphicData>
            </a:graphic>
          </wp:inline>
        </w:drawing>
      </w:r>
    </w:p>
    <w:p w:rsidR="009D3236" w:rsidRDefault="009D3236" w:rsidP="0025068E">
      <w:pPr>
        <w:pStyle w:val="maintext"/>
        <w:spacing w:before="120" w:line="240" w:lineRule="auto"/>
        <w:ind w:firstLineChars="0" w:firstLine="0"/>
        <w:jc w:val="center"/>
        <w:rPr>
          <w:rFonts w:eastAsia="宋体"/>
          <w:lang w:eastAsia="zh-CN"/>
        </w:rPr>
      </w:pPr>
      <w:r w:rsidRPr="009D3236">
        <w:rPr>
          <w:rFonts w:eastAsia="宋体" w:hint="eastAsia"/>
          <w:lang w:eastAsia="zh-CN"/>
        </w:rPr>
        <w:t xml:space="preserve">Figure </w:t>
      </w:r>
      <w:r w:rsidR="00277778">
        <w:rPr>
          <w:rFonts w:eastAsia="宋体" w:hint="eastAsia"/>
          <w:lang w:eastAsia="zh-CN"/>
        </w:rPr>
        <w:t>16</w:t>
      </w:r>
      <w:r w:rsidR="0053330F">
        <w:rPr>
          <w:rFonts w:eastAsia="宋体" w:hint="eastAsia"/>
          <w:lang w:eastAsia="zh-CN"/>
        </w:rPr>
        <w:t xml:space="preserve"> </w:t>
      </w:r>
      <w:r w:rsidRPr="009D3236">
        <w:rPr>
          <w:rFonts w:eastAsia="宋体" w:hint="eastAsia"/>
          <w:lang w:eastAsia="zh-CN"/>
        </w:rPr>
        <w:t>Illustration of CDM4 in time domain</w:t>
      </w:r>
    </w:p>
    <w:p w:rsidR="005E6C73" w:rsidRDefault="005E6C73" w:rsidP="0025068E">
      <w:pPr>
        <w:pStyle w:val="maintext"/>
        <w:spacing w:before="120" w:line="240" w:lineRule="auto"/>
        <w:ind w:firstLineChars="0" w:firstLine="0"/>
        <w:rPr>
          <w:rFonts w:eastAsia="宋体"/>
          <w:lang w:eastAsia="zh-CN"/>
        </w:rPr>
      </w:pPr>
      <w:r>
        <w:rPr>
          <w:rFonts w:eastAsia="宋体" w:hint="eastAsia"/>
          <w:lang w:eastAsia="zh-CN"/>
        </w:rPr>
        <w:lastRenderedPageBreak/>
        <w:t xml:space="preserve">As shown of simulation results in Figure </w:t>
      </w:r>
      <w:r w:rsidR="0053330F">
        <w:rPr>
          <w:rFonts w:eastAsia="宋体" w:hint="eastAsia"/>
          <w:lang w:eastAsia="zh-CN"/>
        </w:rPr>
        <w:t>17</w:t>
      </w:r>
      <w:r>
        <w:rPr>
          <w:rFonts w:eastAsia="宋体" w:hint="eastAsia"/>
          <w:lang w:eastAsia="zh-CN"/>
        </w:rPr>
        <w:t xml:space="preserve">, CDM4 in time domain does not impact channel estimation compared with non-CDM(OCC=1) and CDM2 in time domain for low </w:t>
      </w:r>
      <w:r>
        <w:rPr>
          <w:rFonts w:eastAsia="宋体"/>
          <w:lang w:eastAsia="zh-CN"/>
        </w:rPr>
        <w:t>Doppler</w:t>
      </w:r>
      <w:r>
        <w:rPr>
          <w:rFonts w:eastAsia="宋体" w:hint="eastAsia"/>
          <w:lang w:eastAsia="zh-CN"/>
        </w:rPr>
        <w:t xml:space="preserve"> shift scenarios. </w:t>
      </w:r>
    </w:p>
    <w:p w:rsidR="005E6C73" w:rsidRDefault="005E6C73" w:rsidP="0025068E">
      <w:pPr>
        <w:pStyle w:val="maintext"/>
        <w:spacing w:before="120" w:line="240" w:lineRule="auto"/>
        <w:ind w:firstLineChars="0" w:firstLine="0"/>
        <w:jc w:val="center"/>
        <w:rPr>
          <w:rFonts w:eastAsia="宋体"/>
          <w:lang w:eastAsia="zh-CN"/>
        </w:rPr>
      </w:pPr>
      <w:r w:rsidRPr="00CC0818">
        <w:rPr>
          <w:rFonts w:eastAsia="宋体"/>
          <w:noProof/>
          <w:lang w:val="en-US" w:eastAsia="zh-CN"/>
        </w:rPr>
        <w:drawing>
          <wp:inline distT="0" distB="0" distL="0" distR="0">
            <wp:extent cx="3827584" cy="2309446"/>
            <wp:effectExtent l="0" t="0" r="0" b="0"/>
            <wp:docPr id="22" name="图片 5"/>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a:srcRect/>
                    <a:stretch>
                      <a:fillRect/>
                    </a:stretch>
                  </pic:blipFill>
                  <pic:spPr bwMode="auto">
                    <a:xfrm>
                      <a:off x="0" y="0"/>
                      <a:ext cx="3826805" cy="2308976"/>
                    </a:xfrm>
                    <a:prstGeom prst="rect">
                      <a:avLst/>
                    </a:prstGeom>
                    <a:noFill/>
                    <a:ln w="9525">
                      <a:noFill/>
                      <a:miter lim="800000"/>
                      <a:headEnd/>
                      <a:tailEnd/>
                    </a:ln>
                  </pic:spPr>
                </pic:pic>
              </a:graphicData>
            </a:graphic>
          </wp:inline>
        </w:drawing>
      </w:r>
    </w:p>
    <w:p w:rsidR="00E15D6A" w:rsidRDefault="005E6C73" w:rsidP="0025068E">
      <w:pPr>
        <w:pStyle w:val="maintext"/>
        <w:spacing w:before="120" w:line="240" w:lineRule="auto"/>
        <w:ind w:firstLineChars="0" w:firstLine="0"/>
        <w:jc w:val="center"/>
        <w:rPr>
          <w:rFonts w:eastAsiaTheme="minorEastAsia"/>
          <w:lang w:eastAsia="zh-CN"/>
        </w:rPr>
      </w:pPr>
      <w:r>
        <w:rPr>
          <w:rFonts w:eastAsia="宋体" w:hint="eastAsia"/>
          <w:lang w:eastAsia="zh-CN"/>
        </w:rPr>
        <w:t xml:space="preserve">Figure </w:t>
      </w:r>
      <w:r w:rsidR="00D578F8">
        <w:rPr>
          <w:rFonts w:eastAsia="宋体" w:hint="eastAsia"/>
          <w:lang w:eastAsia="zh-CN"/>
        </w:rPr>
        <w:t>1</w:t>
      </w:r>
      <w:r w:rsidR="004F2E37">
        <w:rPr>
          <w:rFonts w:eastAsia="宋体" w:hint="eastAsia"/>
          <w:lang w:eastAsia="zh-CN"/>
        </w:rPr>
        <w:t>7</w:t>
      </w:r>
      <w:r>
        <w:rPr>
          <w:rFonts w:eastAsia="宋体" w:hint="eastAsia"/>
          <w:lang w:eastAsia="zh-CN"/>
        </w:rPr>
        <w:t xml:space="preserve"> </w:t>
      </w:r>
      <w:r>
        <w:rPr>
          <w:rFonts w:eastAsiaTheme="minorEastAsia" w:hint="eastAsia"/>
          <w:lang w:eastAsia="zh-CN"/>
        </w:rPr>
        <w:t xml:space="preserve">Comparisons </w:t>
      </w:r>
      <w:r w:rsidR="00A82BA6">
        <w:rPr>
          <w:rFonts w:eastAsiaTheme="minorEastAsia" w:hint="eastAsia"/>
          <w:lang w:eastAsia="zh-CN"/>
        </w:rPr>
        <w:t xml:space="preserve">for </w:t>
      </w:r>
      <w:r>
        <w:rPr>
          <w:rFonts w:eastAsiaTheme="minorEastAsia" w:hint="eastAsia"/>
          <w:lang w:eastAsia="zh-CN"/>
        </w:rPr>
        <w:t xml:space="preserve">30GHz </w:t>
      </w:r>
      <w:r>
        <w:rPr>
          <w:rFonts w:eastAsiaTheme="minorEastAsia"/>
          <w:lang w:eastAsia="zh-CN"/>
        </w:rPr>
        <w:t>centre</w:t>
      </w:r>
      <w:r>
        <w:rPr>
          <w:rFonts w:eastAsiaTheme="minorEastAsia" w:hint="eastAsia"/>
          <w:lang w:eastAsia="zh-CN"/>
        </w:rPr>
        <w:t xml:space="preserve"> frequency, 3km/h UE speed  </w:t>
      </w:r>
    </w:p>
    <w:p w:rsidR="00E95379" w:rsidRPr="00EE35EB" w:rsidRDefault="00E95379" w:rsidP="0025068E">
      <w:pPr>
        <w:pStyle w:val="maintext"/>
        <w:spacing w:before="120" w:line="240" w:lineRule="auto"/>
        <w:ind w:firstLineChars="0" w:firstLine="0"/>
        <w:rPr>
          <w:rFonts w:eastAsiaTheme="minorEastAsia"/>
          <w:i/>
          <w:lang w:eastAsia="zh-CN"/>
        </w:rPr>
      </w:pPr>
      <w:r w:rsidRPr="00953731">
        <w:rPr>
          <w:rFonts w:eastAsiaTheme="minorEastAsia" w:hint="eastAsia"/>
          <w:b/>
          <w:i/>
          <w:lang w:eastAsia="zh-CN"/>
        </w:rPr>
        <w:t>Observation</w:t>
      </w:r>
      <w:r w:rsidR="008E4F01">
        <w:rPr>
          <w:rFonts w:eastAsiaTheme="minorEastAsia" w:hint="eastAsia"/>
          <w:b/>
          <w:i/>
          <w:lang w:eastAsia="zh-CN"/>
        </w:rPr>
        <w:t xml:space="preserve"> 6</w:t>
      </w:r>
      <w:r w:rsidRPr="00953731">
        <w:rPr>
          <w:rFonts w:eastAsiaTheme="minorEastAsia" w:hint="eastAsia"/>
          <w:b/>
          <w:i/>
          <w:lang w:eastAsia="zh-CN"/>
        </w:rPr>
        <w:t xml:space="preserve">: </w:t>
      </w:r>
      <w:r w:rsidRPr="00821123">
        <w:rPr>
          <w:rFonts w:eastAsiaTheme="minorEastAsia" w:hint="eastAsia"/>
          <w:b/>
          <w:i/>
          <w:lang w:eastAsia="zh-CN"/>
        </w:rPr>
        <w:t xml:space="preserve">Time domain OCC </w:t>
      </w:r>
      <w:r w:rsidR="00BA37A0" w:rsidRPr="00821123">
        <w:rPr>
          <w:rFonts w:eastAsiaTheme="minorEastAsia" w:hint="eastAsia"/>
          <w:b/>
          <w:i/>
          <w:lang w:eastAsia="zh-CN"/>
        </w:rPr>
        <w:t xml:space="preserve">has </w:t>
      </w:r>
      <w:r w:rsidR="00EE35EB" w:rsidRPr="00821123">
        <w:rPr>
          <w:rFonts w:eastAsiaTheme="minorEastAsia"/>
          <w:b/>
          <w:i/>
          <w:lang w:eastAsia="zh-CN"/>
        </w:rPr>
        <w:t>negligible</w:t>
      </w:r>
      <w:r w:rsidR="00BA37A0" w:rsidRPr="00821123">
        <w:rPr>
          <w:rFonts w:eastAsiaTheme="minorEastAsia" w:hint="eastAsia"/>
          <w:b/>
          <w:i/>
          <w:lang w:eastAsia="zh-CN"/>
        </w:rPr>
        <w:t xml:space="preserve"> </w:t>
      </w:r>
      <w:r w:rsidRPr="00821123">
        <w:rPr>
          <w:rFonts w:eastAsiaTheme="minorEastAsia" w:hint="eastAsia"/>
          <w:b/>
          <w:i/>
          <w:lang w:eastAsia="zh-CN"/>
        </w:rPr>
        <w:t>impact</w:t>
      </w:r>
      <w:r w:rsidR="00DC6E4D" w:rsidRPr="00821123">
        <w:rPr>
          <w:rFonts w:eastAsiaTheme="minorEastAsia" w:hint="eastAsia"/>
          <w:b/>
          <w:i/>
          <w:lang w:eastAsia="zh-CN"/>
        </w:rPr>
        <w:t xml:space="preserve"> on</w:t>
      </w:r>
      <w:r w:rsidRPr="00821123">
        <w:rPr>
          <w:rFonts w:eastAsiaTheme="minorEastAsia" w:hint="eastAsia"/>
          <w:b/>
          <w:i/>
          <w:lang w:eastAsia="zh-CN"/>
        </w:rPr>
        <w:t xml:space="preserve"> the channel estimation in low speed scenarios.</w:t>
      </w:r>
      <w:r w:rsidRPr="00EE35EB">
        <w:rPr>
          <w:rFonts w:eastAsiaTheme="minorEastAsia" w:hint="eastAsia"/>
          <w:i/>
          <w:lang w:eastAsia="zh-CN"/>
        </w:rPr>
        <w:t xml:space="preserve"> </w:t>
      </w:r>
    </w:p>
    <w:p w:rsidR="006E7332" w:rsidRPr="00EE35EB" w:rsidRDefault="0023314C" w:rsidP="0000347F">
      <w:pPr>
        <w:pStyle w:val="1"/>
        <w:spacing w:beforeLines="50" w:before="180"/>
        <w:ind w:left="431" w:hanging="431"/>
        <w:rPr>
          <w:sz w:val="28"/>
          <w:lang w:val="en-US"/>
        </w:rPr>
      </w:pPr>
      <w:r w:rsidRPr="00EE35EB">
        <w:rPr>
          <w:sz w:val="28"/>
          <w:lang w:val="en-US"/>
        </w:rPr>
        <w:t>Conclusions</w:t>
      </w:r>
    </w:p>
    <w:p w:rsidR="006C65C5" w:rsidRDefault="00ED4BF2" w:rsidP="0000347F">
      <w:pPr>
        <w:snapToGrid w:val="0"/>
        <w:spacing w:before="100" w:beforeAutospacing="1" w:afterLines="50" w:after="180" w:line="240" w:lineRule="auto"/>
        <w:jc w:val="both"/>
        <w:rPr>
          <w:rFonts w:ascii="Times New Roman" w:hAnsi="Times New Roman"/>
          <w:sz w:val="20"/>
          <w:szCs w:val="20"/>
          <w:lang w:val="en-GB"/>
        </w:rPr>
      </w:pPr>
      <w:bookmarkStart w:id="7" w:name="OLE_LINK10"/>
      <w:bookmarkStart w:id="8" w:name="OLE_LINK11"/>
      <w:r>
        <w:rPr>
          <w:rFonts w:ascii="Times New Roman" w:hAnsi="Times New Roman" w:hint="eastAsia"/>
          <w:sz w:val="20"/>
          <w:szCs w:val="20"/>
          <w:lang w:val="en-GB"/>
        </w:rPr>
        <w:t>In this contribution, we</w:t>
      </w:r>
      <w:r w:rsidR="00541AD7">
        <w:rPr>
          <w:rFonts w:ascii="Times New Roman" w:hAnsi="Times New Roman" w:hint="eastAsia"/>
          <w:sz w:val="20"/>
          <w:szCs w:val="20"/>
          <w:lang w:val="en-GB"/>
        </w:rPr>
        <w:t xml:space="preserve"> provided our simulation results for different DMRS patterns, and we observed </w:t>
      </w:r>
    </w:p>
    <w:p w:rsidR="00913647" w:rsidRPr="00CE3A5E" w:rsidRDefault="00913647" w:rsidP="0025068E">
      <w:pPr>
        <w:pStyle w:val="maintext"/>
        <w:spacing w:before="120" w:line="240" w:lineRule="auto"/>
        <w:ind w:firstLineChars="0" w:firstLine="0"/>
        <w:rPr>
          <w:rFonts w:eastAsia="宋体"/>
          <w:b/>
          <w:i/>
          <w:lang w:eastAsia="zh-CN"/>
        </w:rPr>
      </w:pPr>
      <w:r w:rsidRPr="00CE3A5E">
        <w:rPr>
          <w:rFonts w:eastAsia="宋体" w:hint="eastAsia"/>
          <w:b/>
          <w:i/>
          <w:lang w:eastAsia="zh-CN"/>
        </w:rPr>
        <w:t xml:space="preserve">Observation 1: </w:t>
      </w:r>
      <w:r w:rsidRPr="00EE35EB">
        <w:rPr>
          <w:rFonts w:eastAsia="宋体" w:hint="eastAsia"/>
          <w:i/>
          <w:lang w:eastAsia="zh-CN"/>
        </w:rPr>
        <w:t xml:space="preserve">Pattern 1a and pattern 1c have </w:t>
      </w:r>
      <w:r w:rsidRPr="00EE35EB">
        <w:rPr>
          <w:rFonts w:eastAsia="宋体"/>
          <w:i/>
          <w:lang w:eastAsia="zh-CN"/>
        </w:rPr>
        <w:t>similar</w:t>
      </w:r>
      <w:r w:rsidRPr="00EE35EB">
        <w:rPr>
          <w:rFonts w:eastAsia="宋体" w:hint="eastAsia"/>
          <w:i/>
          <w:lang w:eastAsia="zh-CN"/>
        </w:rPr>
        <w:t xml:space="preserve"> performance in 4GHz </w:t>
      </w:r>
      <w:r w:rsidRPr="00EE35EB">
        <w:rPr>
          <w:rFonts w:eastAsia="宋体"/>
          <w:i/>
          <w:lang w:eastAsia="zh-CN"/>
        </w:rPr>
        <w:t>centre</w:t>
      </w:r>
      <w:r w:rsidRPr="00EE35EB">
        <w:rPr>
          <w:rFonts w:eastAsia="宋体" w:hint="eastAsia"/>
          <w:i/>
          <w:lang w:eastAsia="zh-CN"/>
        </w:rPr>
        <w:t xml:space="preserve"> frequency, </w:t>
      </w:r>
      <w:r w:rsidRPr="00EE35EB">
        <w:rPr>
          <w:rFonts w:eastAsia="宋体"/>
          <w:i/>
          <w:lang w:eastAsia="zh-CN"/>
        </w:rPr>
        <w:t>15 KHz</w:t>
      </w:r>
      <w:r w:rsidRPr="00EE35EB">
        <w:rPr>
          <w:rFonts w:eastAsia="宋体" w:hint="eastAsia"/>
          <w:i/>
          <w:lang w:eastAsia="zh-CN"/>
        </w:rPr>
        <w:t xml:space="preserve"> subcarrier space, 3km/h UE speed.</w:t>
      </w:r>
    </w:p>
    <w:p w:rsidR="005E109B" w:rsidRPr="00EE35EB" w:rsidRDefault="005E109B" w:rsidP="0025068E">
      <w:pPr>
        <w:pStyle w:val="maintext"/>
        <w:spacing w:before="120" w:line="240" w:lineRule="auto"/>
        <w:ind w:firstLineChars="0" w:firstLine="0"/>
        <w:rPr>
          <w:rFonts w:eastAsia="宋体"/>
          <w:i/>
          <w:lang w:eastAsia="zh-CN"/>
        </w:rPr>
      </w:pPr>
      <w:r w:rsidRPr="00CE3A5E">
        <w:rPr>
          <w:rFonts w:eastAsia="宋体" w:hint="eastAsia"/>
          <w:b/>
          <w:i/>
          <w:lang w:eastAsia="zh-CN"/>
        </w:rPr>
        <w:t xml:space="preserve">Observation 2: </w:t>
      </w:r>
      <w:r w:rsidRPr="00EE35EB">
        <w:rPr>
          <w:rFonts w:eastAsia="宋体" w:hint="eastAsia"/>
          <w:i/>
          <w:lang w:eastAsia="zh-CN"/>
        </w:rPr>
        <w:t xml:space="preserve">Pattern 1b with OCC8 can introduce better performance </w:t>
      </w:r>
      <w:r w:rsidRPr="00EE35EB">
        <w:rPr>
          <w:rFonts w:eastAsia="宋体"/>
          <w:i/>
          <w:lang w:eastAsia="zh-CN"/>
        </w:rPr>
        <w:t>than pattern</w:t>
      </w:r>
      <w:r w:rsidRPr="00EE35EB">
        <w:rPr>
          <w:rFonts w:eastAsia="宋体" w:hint="eastAsia"/>
          <w:i/>
          <w:lang w:eastAsia="zh-CN"/>
        </w:rPr>
        <w:t xml:space="preserve"> 1d with CDM2 and FDM.</w:t>
      </w:r>
    </w:p>
    <w:p w:rsidR="004A7026" w:rsidRPr="00CE3A5E" w:rsidRDefault="004A7026" w:rsidP="0025068E">
      <w:pPr>
        <w:pStyle w:val="maintext"/>
        <w:spacing w:before="120" w:line="240" w:lineRule="auto"/>
        <w:ind w:firstLineChars="0" w:firstLine="0"/>
        <w:rPr>
          <w:rFonts w:eastAsia="宋体"/>
          <w:b/>
          <w:i/>
          <w:lang w:eastAsia="zh-CN"/>
        </w:rPr>
      </w:pPr>
      <w:r w:rsidRPr="00CE3A5E">
        <w:rPr>
          <w:rFonts w:eastAsia="宋体" w:hint="eastAsia"/>
          <w:b/>
          <w:i/>
          <w:lang w:eastAsia="zh-CN"/>
        </w:rPr>
        <w:t xml:space="preserve">Observation </w:t>
      </w:r>
      <w:r w:rsidRPr="00CE3A5E">
        <w:rPr>
          <w:rFonts w:eastAsia="宋体"/>
          <w:b/>
          <w:i/>
          <w:lang w:eastAsia="zh-CN"/>
        </w:rPr>
        <w:t>3:</w:t>
      </w:r>
      <w:r w:rsidRPr="00CE3A5E">
        <w:rPr>
          <w:rFonts w:eastAsia="宋体" w:hint="eastAsia"/>
          <w:b/>
          <w:i/>
          <w:lang w:eastAsia="zh-CN"/>
        </w:rPr>
        <w:t xml:space="preserve"> </w:t>
      </w:r>
      <w:r w:rsidRPr="00EE35EB">
        <w:rPr>
          <w:rFonts w:eastAsia="宋体" w:hint="eastAsia"/>
          <w:i/>
          <w:lang w:eastAsia="zh-CN"/>
        </w:rPr>
        <w:t xml:space="preserve">Middle loaded DMRS introduces better </w:t>
      </w:r>
      <w:r w:rsidRPr="00EE35EB">
        <w:rPr>
          <w:rFonts w:eastAsia="宋体"/>
          <w:i/>
          <w:lang w:eastAsia="zh-CN"/>
        </w:rPr>
        <w:t>performance</w:t>
      </w:r>
      <w:r w:rsidRPr="00EE35EB">
        <w:rPr>
          <w:rFonts w:eastAsia="宋体" w:hint="eastAsia"/>
          <w:i/>
          <w:lang w:eastAsia="zh-CN"/>
        </w:rPr>
        <w:t xml:space="preserve"> than front loaded in high speed scenarios, and introduce</w:t>
      </w:r>
      <w:r w:rsidR="00205C68" w:rsidRPr="00EE35EB">
        <w:rPr>
          <w:rFonts w:eastAsia="宋体" w:hint="eastAsia"/>
          <w:i/>
          <w:lang w:eastAsia="zh-CN"/>
        </w:rPr>
        <w:t>s</w:t>
      </w:r>
      <w:r w:rsidRPr="00EE35EB">
        <w:rPr>
          <w:rFonts w:eastAsia="宋体" w:hint="eastAsia"/>
          <w:i/>
          <w:lang w:eastAsia="zh-CN"/>
        </w:rPr>
        <w:t xml:space="preserve"> similar performance in low speed scenarios.</w:t>
      </w:r>
    </w:p>
    <w:p w:rsidR="008E55D4" w:rsidRPr="00EE35EB" w:rsidRDefault="00D54845" w:rsidP="0025068E">
      <w:pPr>
        <w:overflowPunct w:val="0"/>
        <w:autoSpaceDE w:val="0"/>
        <w:autoSpaceDN w:val="0"/>
        <w:adjustRightInd w:val="0"/>
        <w:spacing w:after="120" w:line="240" w:lineRule="auto"/>
        <w:jc w:val="both"/>
        <w:textAlignment w:val="baseline"/>
        <w:rPr>
          <w:rFonts w:ascii="Times New Roman" w:eastAsia="宋体" w:hAnsi="Times New Roman"/>
          <w:i/>
          <w:sz w:val="20"/>
          <w:szCs w:val="20"/>
          <w:lang w:val="en-GB"/>
        </w:rPr>
      </w:pPr>
      <w:r w:rsidRPr="00CE3A5E">
        <w:rPr>
          <w:rFonts w:ascii="Times New Roman" w:eastAsia="宋体" w:hAnsi="Times New Roman" w:hint="eastAsia"/>
          <w:b/>
          <w:i/>
          <w:sz w:val="20"/>
          <w:szCs w:val="20"/>
          <w:lang w:val="en-GB"/>
        </w:rPr>
        <w:t xml:space="preserve">Observation 4: </w:t>
      </w:r>
      <w:r w:rsidRPr="00EE35EB">
        <w:rPr>
          <w:rFonts w:ascii="Times New Roman" w:eastAsia="宋体" w:hAnsi="Times New Roman" w:hint="eastAsia"/>
          <w:i/>
          <w:sz w:val="20"/>
          <w:szCs w:val="20"/>
          <w:lang w:val="en-GB"/>
        </w:rPr>
        <w:t xml:space="preserve">The proposed </w:t>
      </w:r>
      <w:r w:rsidR="00EE35EB" w:rsidRPr="00EE35EB">
        <w:rPr>
          <w:rFonts w:ascii="Times New Roman" w:eastAsia="宋体" w:hAnsi="Times New Roman"/>
          <w:i/>
          <w:sz w:val="20"/>
          <w:szCs w:val="20"/>
          <w:lang w:val="en-GB"/>
        </w:rPr>
        <w:t>additional DMRS set</w:t>
      </w:r>
      <w:r w:rsidRPr="00EE35EB">
        <w:rPr>
          <w:rFonts w:ascii="Times New Roman" w:eastAsia="宋体" w:hAnsi="Times New Roman" w:hint="eastAsia"/>
          <w:i/>
          <w:sz w:val="20"/>
          <w:szCs w:val="20"/>
          <w:lang w:val="en-GB"/>
        </w:rPr>
        <w:t xml:space="preserve"> is very </w:t>
      </w:r>
      <w:r w:rsidRPr="00EE35EB">
        <w:rPr>
          <w:rFonts w:ascii="Times New Roman" w:eastAsia="宋体" w:hAnsi="Times New Roman"/>
          <w:i/>
          <w:sz w:val="20"/>
          <w:szCs w:val="20"/>
          <w:lang w:val="en-GB"/>
        </w:rPr>
        <w:t>suitable</w:t>
      </w:r>
      <w:r w:rsidRPr="00EE35EB">
        <w:rPr>
          <w:rFonts w:ascii="Times New Roman" w:eastAsia="宋体" w:hAnsi="Times New Roman" w:hint="eastAsia"/>
          <w:i/>
          <w:sz w:val="20"/>
          <w:szCs w:val="20"/>
          <w:lang w:val="en-GB"/>
        </w:rPr>
        <w:t xml:space="preserve"> for high speed scenarios.</w:t>
      </w:r>
    </w:p>
    <w:p w:rsidR="00D87837" w:rsidRPr="00CB0853" w:rsidRDefault="00D87837" w:rsidP="0025068E">
      <w:pPr>
        <w:pStyle w:val="maintext"/>
        <w:spacing w:before="120" w:line="240" w:lineRule="auto"/>
        <w:ind w:firstLineChars="0" w:firstLine="0"/>
        <w:rPr>
          <w:rFonts w:eastAsia="宋体"/>
          <w:b/>
          <w:i/>
          <w:lang w:eastAsia="zh-CN"/>
        </w:rPr>
      </w:pPr>
      <w:r w:rsidRPr="00AE02F2">
        <w:rPr>
          <w:rFonts w:eastAsia="宋体" w:hint="eastAsia"/>
          <w:b/>
          <w:i/>
          <w:lang w:eastAsia="zh-CN"/>
        </w:rPr>
        <w:t>Observation</w:t>
      </w:r>
      <w:r>
        <w:rPr>
          <w:rFonts w:eastAsia="宋体" w:hint="eastAsia"/>
          <w:b/>
          <w:i/>
          <w:lang w:eastAsia="zh-CN"/>
        </w:rPr>
        <w:t xml:space="preserve"> 5</w:t>
      </w:r>
      <w:r w:rsidRPr="00AE02F2">
        <w:rPr>
          <w:rFonts w:eastAsia="宋体" w:hint="eastAsia"/>
          <w:b/>
          <w:i/>
          <w:lang w:eastAsia="zh-CN"/>
        </w:rPr>
        <w:t xml:space="preserve">: </w:t>
      </w:r>
      <w:r w:rsidRPr="00EE35EB">
        <w:rPr>
          <w:rFonts w:eastAsia="宋体" w:hint="eastAsia"/>
          <w:i/>
          <w:lang w:eastAsia="zh-CN"/>
        </w:rPr>
        <w:t xml:space="preserve">The proposed </w:t>
      </w:r>
      <w:r w:rsidR="00EE35EB" w:rsidRPr="00EE35EB">
        <w:rPr>
          <w:rFonts w:eastAsia="宋体"/>
          <w:i/>
          <w:lang w:eastAsia="zh-CN"/>
        </w:rPr>
        <w:t>additional DMRS set</w:t>
      </w:r>
      <w:r w:rsidRPr="00EE35EB">
        <w:rPr>
          <w:rFonts w:eastAsia="宋体" w:hint="eastAsia"/>
          <w:i/>
          <w:lang w:eastAsia="zh-CN"/>
        </w:rPr>
        <w:t xml:space="preserve"> can be used for phase noise compensation, and </w:t>
      </w:r>
      <w:r w:rsidRPr="00EE35EB">
        <w:rPr>
          <w:rFonts w:eastAsia="宋体"/>
          <w:i/>
          <w:lang w:eastAsia="zh-CN"/>
        </w:rPr>
        <w:t>frequency</w:t>
      </w:r>
      <w:r w:rsidRPr="00EE35EB">
        <w:rPr>
          <w:rFonts w:eastAsia="宋体" w:hint="eastAsia"/>
          <w:i/>
          <w:lang w:eastAsia="zh-CN"/>
        </w:rPr>
        <w:t xml:space="preserve"> granularity should not be too large.</w:t>
      </w:r>
    </w:p>
    <w:p w:rsidR="00D87837" w:rsidRPr="00CE3A5E" w:rsidRDefault="00D87837" w:rsidP="0025068E">
      <w:pPr>
        <w:pStyle w:val="maintext"/>
        <w:spacing w:before="120" w:line="240" w:lineRule="auto"/>
        <w:ind w:firstLineChars="0" w:firstLine="0"/>
        <w:rPr>
          <w:rFonts w:eastAsia="宋体"/>
          <w:b/>
          <w:i/>
          <w:lang w:eastAsia="zh-CN"/>
        </w:rPr>
      </w:pPr>
      <w:r w:rsidRPr="00CE3A5E">
        <w:rPr>
          <w:rFonts w:eastAsia="宋体" w:hint="eastAsia"/>
          <w:b/>
          <w:i/>
          <w:lang w:eastAsia="zh-CN"/>
        </w:rPr>
        <w:t xml:space="preserve">Observation 6: </w:t>
      </w:r>
      <w:r w:rsidRPr="00EE35EB">
        <w:rPr>
          <w:rFonts w:eastAsia="宋体" w:hint="eastAsia"/>
          <w:i/>
          <w:lang w:eastAsia="zh-CN"/>
        </w:rPr>
        <w:t xml:space="preserve">Time domain OCC has neglected impact on the channel estimation in low speed scenarios. </w:t>
      </w:r>
    </w:p>
    <w:p w:rsidR="00EE35EB" w:rsidRDefault="00EE35EB">
      <w:pPr>
        <w:spacing w:after="0" w:line="240" w:lineRule="auto"/>
        <w:rPr>
          <w:rFonts w:ascii="Arial" w:eastAsia="黑体" w:hAnsi="Arial"/>
          <w:b/>
          <w:bCs/>
          <w:sz w:val="28"/>
          <w:szCs w:val="30"/>
        </w:rPr>
      </w:pPr>
      <w:r>
        <w:rPr>
          <w:sz w:val="28"/>
        </w:rPr>
        <w:br w:type="page"/>
      </w:r>
    </w:p>
    <w:p w:rsidR="006E7332" w:rsidRPr="00EE35EB" w:rsidRDefault="0023314C" w:rsidP="0000347F">
      <w:pPr>
        <w:pStyle w:val="1"/>
        <w:spacing w:beforeLines="50" w:before="180"/>
        <w:ind w:left="431" w:hanging="431"/>
        <w:rPr>
          <w:sz w:val="28"/>
          <w:lang w:val="en-US"/>
        </w:rPr>
      </w:pPr>
      <w:r w:rsidRPr="00EE35EB">
        <w:rPr>
          <w:sz w:val="28"/>
          <w:lang w:val="en-US"/>
        </w:rPr>
        <w:lastRenderedPageBreak/>
        <w:t>References</w:t>
      </w:r>
    </w:p>
    <w:bookmarkEnd w:id="7"/>
    <w:bookmarkEnd w:id="8"/>
    <w:p w:rsidR="002367EF" w:rsidRDefault="002367EF" w:rsidP="0025068E">
      <w:pPr>
        <w:pStyle w:val="afa"/>
        <w:numPr>
          <w:ilvl w:val="0"/>
          <w:numId w:val="2"/>
        </w:numPr>
        <w:ind w:firstLineChars="0"/>
        <w:rPr>
          <w:kern w:val="0"/>
          <w:sz w:val="20"/>
          <w:szCs w:val="20"/>
        </w:rPr>
      </w:pPr>
      <w:r>
        <w:rPr>
          <w:rFonts w:hint="eastAsia"/>
          <w:kern w:val="0"/>
          <w:sz w:val="20"/>
          <w:szCs w:val="20"/>
        </w:rPr>
        <w:t xml:space="preserve">3GPP email </w:t>
      </w:r>
      <w:r>
        <w:rPr>
          <w:kern w:val="0"/>
          <w:sz w:val="20"/>
          <w:szCs w:val="20"/>
        </w:rPr>
        <w:t>discussion</w:t>
      </w:r>
      <w:r>
        <w:rPr>
          <w:rFonts w:hint="eastAsia"/>
          <w:kern w:val="0"/>
          <w:sz w:val="20"/>
          <w:szCs w:val="20"/>
        </w:rPr>
        <w:t xml:space="preserve"> [87-28] [87-29]</w:t>
      </w:r>
    </w:p>
    <w:p w:rsidR="00FA5256" w:rsidRPr="009C69D0" w:rsidRDefault="0017651B" w:rsidP="0025068E">
      <w:pPr>
        <w:pStyle w:val="afa"/>
        <w:numPr>
          <w:ilvl w:val="0"/>
          <w:numId w:val="2"/>
        </w:numPr>
        <w:ind w:firstLineChars="0"/>
        <w:rPr>
          <w:kern w:val="0"/>
          <w:sz w:val="20"/>
          <w:szCs w:val="20"/>
        </w:rPr>
      </w:pPr>
      <w:r>
        <w:rPr>
          <w:rFonts w:hint="eastAsia"/>
          <w:kern w:val="0"/>
          <w:sz w:val="20"/>
          <w:szCs w:val="20"/>
        </w:rPr>
        <w:t>R1-17</w:t>
      </w:r>
      <w:r w:rsidR="00EE35EB">
        <w:rPr>
          <w:kern w:val="0"/>
          <w:sz w:val="20"/>
          <w:szCs w:val="20"/>
        </w:rPr>
        <w:t>00135,</w:t>
      </w:r>
      <w:r>
        <w:rPr>
          <w:rFonts w:hint="eastAsia"/>
          <w:kern w:val="0"/>
          <w:sz w:val="20"/>
          <w:szCs w:val="20"/>
        </w:rPr>
        <w:t xml:space="preserve"> Discussion on </w:t>
      </w:r>
      <w:r>
        <w:rPr>
          <w:kern w:val="0"/>
          <w:sz w:val="20"/>
          <w:szCs w:val="20"/>
        </w:rPr>
        <w:t>downlink</w:t>
      </w:r>
      <w:r>
        <w:rPr>
          <w:rFonts w:hint="eastAsia"/>
          <w:kern w:val="0"/>
          <w:sz w:val="20"/>
          <w:szCs w:val="20"/>
        </w:rPr>
        <w:t xml:space="preserve"> DMRS design </w:t>
      </w:r>
      <w:r w:rsidR="00EE35EB">
        <w:rPr>
          <w:kern w:val="0"/>
          <w:sz w:val="20"/>
          <w:szCs w:val="20"/>
        </w:rPr>
        <w:t>,</w:t>
      </w:r>
      <w:r>
        <w:rPr>
          <w:rFonts w:hint="eastAsia"/>
          <w:kern w:val="0"/>
          <w:sz w:val="20"/>
          <w:szCs w:val="20"/>
        </w:rPr>
        <w:t xml:space="preserve"> </w:t>
      </w:r>
      <w:r w:rsidRPr="00BB3072">
        <w:rPr>
          <w:kern w:val="0"/>
          <w:sz w:val="20"/>
          <w:szCs w:val="20"/>
        </w:rPr>
        <w:t>ZTE, ZTE Microelectronics</w:t>
      </w:r>
    </w:p>
    <w:p w:rsidR="00D96509" w:rsidRPr="00EE35EB" w:rsidRDefault="00D96509" w:rsidP="0000347F">
      <w:pPr>
        <w:pStyle w:val="1"/>
        <w:spacing w:beforeLines="50" w:before="180"/>
        <w:ind w:left="431" w:hanging="431"/>
        <w:rPr>
          <w:sz w:val="28"/>
          <w:lang w:val="en-US"/>
        </w:rPr>
      </w:pPr>
      <w:r w:rsidRPr="00EE35EB">
        <w:rPr>
          <w:rFonts w:hint="eastAsia"/>
          <w:sz w:val="28"/>
          <w:lang w:val="en-US"/>
        </w:rPr>
        <w:t>Appendix</w:t>
      </w:r>
    </w:p>
    <w:p w:rsidR="00504217" w:rsidRPr="00EE35EB" w:rsidRDefault="00504217" w:rsidP="0025068E">
      <w:pPr>
        <w:spacing w:after="0" w:line="240" w:lineRule="auto"/>
        <w:jc w:val="center"/>
        <w:rPr>
          <w:rFonts w:ascii="Times New Roman" w:hAnsi="Times New Roman"/>
          <w:sz w:val="20"/>
          <w:szCs w:val="20"/>
        </w:rPr>
      </w:pPr>
      <w:r w:rsidRPr="00EE35EB">
        <w:rPr>
          <w:rFonts w:ascii="Times New Roman" w:hAnsi="Times New Roman"/>
          <w:sz w:val="20"/>
          <w:szCs w:val="20"/>
        </w:rPr>
        <w:t>Table 1. Evaluation assumptions for DMRS for data channel (4 GHz)</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504217" w:rsidRPr="00F936C3" w:rsidTr="00572B59">
        <w:trPr>
          <w:trHeight w:val="20"/>
        </w:trPr>
        <w:tc>
          <w:tcPr>
            <w:tcW w:w="2728" w:type="dxa"/>
            <w:shd w:val="clear" w:color="auto" w:fill="EEECE1"/>
            <w:tcMar>
              <w:top w:w="15" w:type="dxa"/>
              <w:left w:w="107" w:type="dxa"/>
              <w:bottom w:w="0" w:type="dxa"/>
              <w:right w:w="107" w:type="dxa"/>
            </w:tcMar>
            <w:vAlign w:val="center"/>
            <w:hideMark/>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Assumptions</w:t>
            </w:r>
          </w:p>
        </w:tc>
        <w:tc>
          <w:tcPr>
            <w:tcW w:w="6344" w:type="dxa"/>
            <w:shd w:val="clear" w:color="auto" w:fill="EEECE1"/>
            <w:tcMar>
              <w:top w:w="15" w:type="dxa"/>
              <w:left w:w="107" w:type="dxa"/>
              <w:bottom w:w="0" w:type="dxa"/>
              <w:right w:w="107" w:type="dxa"/>
            </w:tcMar>
            <w:vAlign w:val="center"/>
            <w:hideMark/>
          </w:tcPr>
          <w:p w:rsidR="00504217" w:rsidRPr="00F936C3" w:rsidRDefault="00504217" w:rsidP="0025068E">
            <w:pPr>
              <w:spacing w:after="0" w:line="240" w:lineRule="auto"/>
              <w:rPr>
                <w:rFonts w:ascii="Arial" w:hAnsi="Arial" w:cs="Arial"/>
                <w:sz w:val="18"/>
                <w:szCs w:val="18"/>
              </w:rPr>
            </w:pPr>
            <w:r w:rsidRPr="00F936C3">
              <w:rPr>
                <w:rFonts w:ascii="Arial" w:hAnsi="Arial" w:cs="Arial"/>
                <w:bCs/>
                <w:sz w:val="18"/>
                <w:szCs w:val="18"/>
                <w:lang w:val="en-GB"/>
              </w:rPr>
              <w:t>Value</w:t>
            </w:r>
          </w:p>
        </w:tc>
      </w:tr>
      <w:tr w:rsidR="00504217" w:rsidRPr="00F936C3" w:rsidTr="00572B59">
        <w:trPr>
          <w:trHeight w:val="20"/>
        </w:trPr>
        <w:tc>
          <w:tcPr>
            <w:tcW w:w="2728" w:type="dxa"/>
            <w:shd w:val="clear" w:color="auto" w:fill="auto"/>
            <w:tcMar>
              <w:top w:w="15" w:type="dxa"/>
              <w:left w:w="107" w:type="dxa"/>
              <w:bottom w:w="0" w:type="dxa"/>
              <w:right w:w="107" w:type="dxa"/>
            </w:tcMar>
            <w:vAlign w:val="center"/>
            <w:hideMark/>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lang w:val="en-GB"/>
              </w:rPr>
              <w:t>Carrier frequency</w:t>
            </w:r>
          </w:p>
        </w:tc>
        <w:tc>
          <w:tcPr>
            <w:tcW w:w="6344" w:type="dxa"/>
            <w:shd w:val="clear" w:color="auto" w:fill="auto"/>
            <w:tcMar>
              <w:top w:w="15" w:type="dxa"/>
              <w:left w:w="107" w:type="dxa"/>
              <w:bottom w:w="0" w:type="dxa"/>
              <w:right w:w="107" w:type="dxa"/>
            </w:tcMar>
            <w:vAlign w:val="center"/>
            <w:hideMark/>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4GHz</w:t>
            </w:r>
          </w:p>
        </w:tc>
      </w:tr>
      <w:tr w:rsidR="00504217" w:rsidRPr="00F936C3" w:rsidTr="00572B59">
        <w:trPr>
          <w:trHeight w:val="2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lang w:val="en-GB"/>
              </w:rPr>
            </w:pPr>
            <w:r w:rsidRPr="00F936C3">
              <w:rPr>
                <w:rFonts w:ascii="Arial" w:hAnsi="Arial" w:cs="Arial"/>
                <w:sz w:val="18"/>
                <w:szCs w:val="18"/>
                <w:lang w:val="en-GB"/>
              </w:rPr>
              <w:t>Duplex</w:t>
            </w:r>
          </w:p>
        </w:tc>
        <w:tc>
          <w:tcPr>
            <w:tcW w:w="6344"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FDD</w:t>
            </w:r>
          </w:p>
        </w:tc>
      </w:tr>
      <w:tr w:rsidR="00504217" w:rsidRPr="00F936C3" w:rsidTr="00572B59">
        <w:trPr>
          <w:trHeight w:val="2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lang w:val="en-GB"/>
              </w:rPr>
            </w:pPr>
            <w:r w:rsidRPr="00F936C3">
              <w:rPr>
                <w:rFonts w:ascii="Arial" w:hAnsi="Arial" w:cs="Arial"/>
                <w:sz w:val="18"/>
                <w:szCs w:val="18"/>
                <w:lang w:val="en-GB"/>
              </w:rPr>
              <w:t>Subcarrier spacing</w:t>
            </w:r>
          </w:p>
        </w:tc>
        <w:tc>
          <w:tcPr>
            <w:tcW w:w="6344" w:type="dxa"/>
            <w:shd w:val="clear" w:color="auto" w:fill="auto"/>
            <w:tcMar>
              <w:top w:w="15" w:type="dxa"/>
              <w:left w:w="107" w:type="dxa"/>
              <w:bottom w:w="0" w:type="dxa"/>
              <w:right w:w="107" w:type="dxa"/>
            </w:tcMar>
            <w:vAlign w:val="center"/>
          </w:tcPr>
          <w:p w:rsidR="00504217" w:rsidRPr="00621177" w:rsidRDefault="00504217" w:rsidP="0025068E">
            <w:pPr>
              <w:widowControl w:val="0"/>
              <w:autoSpaceDE w:val="0"/>
              <w:autoSpaceDN w:val="0"/>
              <w:spacing w:after="0" w:line="240" w:lineRule="auto"/>
              <w:rPr>
                <w:rFonts w:ascii="Arial" w:hAnsi="Arial" w:cs="Arial"/>
                <w:sz w:val="18"/>
                <w:szCs w:val="18"/>
                <w:lang w:val="en-GB"/>
              </w:rPr>
            </w:pPr>
            <w:r>
              <w:rPr>
                <w:rFonts w:ascii="Arial" w:hAnsi="Arial" w:cs="Arial"/>
                <w:sz w:val="18"/>
                <w:szCs w:val="18"/>
                <w:lang w:val="en-GB"/>
              </w:rPr>
              <w:t>15kHz,</w:t>
            </w:r>
          </w:p>
        </w:tc>
      </w:tr>
      <w:tr w:rsidR="00504217" w:rsidRPr="00F936C3" w:rsidTr="00572B59">
        <w:trPr>
          <w:trHeight w:val="2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lang w:val="en-GB"/>
              </w:rPr>
            </w:pPr>
            <w:r w:rsidRPr="00F936C3">
              <w:rPr>
                <w:rFonts w:ascii="Arial" w:hAnsi="Arial" w:cs="Arial"/>
                <w:sz w:val="18"/>
                <w:szCs w:val="18"/>
                <w:lang w:val="en-GB"/>
              </w:rPr>
              <w:t>Number of TXRUs</w:t>
            </w:r>
          </w:p>
        </w:tc>
        <w:tc>
          <w:tcPr>
            <w:tcW w:w="6344" w:type="dxa"/>
            <w:shd w:val="clear" w:color="auto" w:fill="auto"/>
            <w:tcMar>
              <w:top w:w="15" w:type="dxa"/>
              <w:left w:w="107" w:type="dxa"/>
              <w:bottom w:w="0" w:type="dxa"/>
              <w:right w:w="107" w:type="dxa"/>
            </w:tcMar>
            <w:vAlign w:val="center"/>
          </w:tcPr>
          <w:p w:rsidR="00504217" w:rsidRPr="00F936C3" w:rsidRDefault="00504217" w:rsidP="0025068E">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lang w:val="en-GB"/>
              </w:rPr>
              <w:t>TRP = 32</w:t>
            </w:r>
          </w:p>
          <w:p w:rsidR="00504217" w:rsidRPr="00F936C3" w:rsidRDefault="00504217" w:rsidP="0025068E">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lang w:val="en-GB"/>
              </w:rPr>
              <w:t xml:space="preserve">UE = </w:t>
            </w:r>
            <w:r w:rsidRPr="00F936C3">
              <w:rPr>
                <w:rFonts w:ascii="Arial" w:hAnsi="Arial" w:cs="Arial" w:hint="eastAsia"/>
                <w:sz w:val="18"/>
                <w:szCs w:val="18"/>
                <w:lang w:val="en-GB"/>
              </w:rPr>
              <w:t>2</w:t>
            </w:r>
          </w:p>
        </w:tc>
      </w:tr>
      <w:tr w:rsidR="00504217" w:rsidRPr="00F936C3" w:rsidTr="00572B59">
        <w:trPr>
          <w:trHeight w:val="115"/>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hint="eastAsia"/>
                <w:sz w:val="18"/>
                <w:szCs w:val="18"/>
                <w:lang w:val="en-GB"/>
              </w:rPr>
              <w:t>Transmission rank for data channel</w:t>
            </w:r>
          </w:p>
        </w:tc>
        <w:tc>
          <w:tcPr>
            <w:tcW w:w="6344" w:type="dxa"/>
            <w:shd w:val="clear" w:color="auto" w:fill="auto"/>
            <w:tcMar>
              <w:top w:w="15" w:type="dxa"/>
              <w:left w:w="107" w:type="dxa"/>
              <w:bottom w:w="0" w:type="dxa"/>
              <w:right w:w="107" w:type="dxa"/>
            </w:tcMar>
            <w:vAlign w:val="center"/>
          </w:tcPr>
          <w:p w:rsidR="00504217" w:rsidRPr="00F936C3" w:rsidRDefault="00504217" w:rsidP="0025068E">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hAnsi="Arial" w:cs="Arial"/>
                <w:sz w:val="18"/>
                <w:szCs w:val="18"/>
              </w:rPr>
              <w:t>R</w:t>
            </w:r>
            <w:r>
              <w:rPr>
                <w:rFonts w:ascii="Arial" w:hAnsi="Arial" w:cs="Arial" w:hint="eastAsia"/>
                <w:sz w:val="18"/>
                <w:szCs w:val="18"/>
              </w:rPr>
              <w:t>ank 1</w:t>
            </w:r>
          </w:p>
        </w:tc>
      </w:tr>
      <w:tr w:rsidR="00504217" w:rsidRPr="00F936C3" w:rsidTr="00572B59">
        <w:trPr>
          <w:trHeight w:val="115"/>
        </w:trPr>
        <w:tc>
          <w:tcPr>
            <w:tcW w:w="2728" w:type="dxa"/>
            <w:shd w:val="clear" w:color="auto" w:fill="auto"/>
            <w:tcMar>
              <w:top w:w="15" w:type="dxa"/>
              <w:left w:w="107" w:type="dxa"/>
              <w:bottom w:w="0" w:type="dxa"/>
              <w:right w:w="107" w:type="dxa"/>
            </w:tcMar>
            <w:vAlign w:val="center"/>
          </w:tcPr>
          <w:p w:rsidR="00504217" w:rsidRPr="00047D02" w:rsidRDefault="00504217" w:rsidP="0025068E">
            <w:pPr>
              <w:spacing w:after="0" w:line="240" w:lineRule="auto"/>
              <w:rPr>
                <w:rFonts w:ascii="Arial" w:eastAsia="宋体" w:hAnsi="Arial" w:cs="Arial"/>
                <w:sz w:val="18"/>
                <w:szCs w:val="18"/>
                <w:lang w:val="en-GB"/>
              </w:rPr>
            </w:pPr>
            <w:r>
              <w:rPr>
                <w:rFonts w:ascii="Arial" w:eastAsia="宋体" w:hAnsi="Arial" w:cs="Arial" w:hint="eastAsia"/>
                <w:sz w:val="18"/>
                <w:szCs w:val="18"/>
                <w:lang w:val="en-GB"/>
              </w:rPr>
              <w:t>SU/MU</w:t>
            </w:r>
          </w:p>
        </w:tc>
        <w:tc>
          <w:tcPr>
            <w:tcW w:w="6344" w:type="dxa"/>
            <w:shd w:val="clear" w:color="auto" w:fill="auto"/>
            <w:tcMar>
              <w:top w:w="15" w:type="dxa"/>
              <w:left w:w="107" w:type="dxa"/>
              <w:bottom w:w="0" w:type="dxa"/>
              <w:right w:w="107" w:type="dxa"/>
            </w:tcMar>
            <w:vAlign w:val="center"/>
          </w:tcPr>
          <w:p w:rsidR="00504217" w:rsidRPr="00F936C3" w:rsidRDefault="00504217" w:rsidP="0025068E">
            <w:pPr>
              <w:widowControl w:val="0"/>
              <w:numPr>
                <w:ilvl w:val="1"/>
                <w:numId w:val="4"/>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SU</w:t>
            </w:r>
          </w:p>
        </w:tc>
      </w:tr>
      <w:tr w:rsidR="00504217" w:rsidRPr="00F936C3" w:rsidTr="00572B59">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Transmission scheme</w:t>
            </w:r>
          </w:p>
        </w:tc>
        <w:tc>
          <w:tcPr>
            <w:tcW w:w="6344" w:type="dxa"/>
            <w:shd w:val="clear" w:color="auto" w:fill="auto"/>
            <w:tcMar>
              <w:top w:w="15" w:type="dxa"/>
              <w:left w:w="107" w:type="dxa"/>
              <w:bottom w:w="0" w:type="dxa"/>
              <w:right w:w="107" w:type="dxa"/>
            </w:tcMar>
            <w:vAlign w:val="center"/>
          </w:tcPr>
          <w:p w:rsidR="00504217" w:rsidRPr="00621177" w:rsidRDefault="00504217" w:rsidP="0025068E">
            <w:pPr>
              <w:widowControl w:val="0"/>
              <w:numPr>
                <w:ilvl w:val="0"/>
                <w:numId w:val="7"/>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Close loop</w:t>
            </w:r>
          </w:p>
        </w:tc>
      </w:tr>
      <w:tr w:rsidR="00504217" w:rsidRPr="00F936C3" w:rsidTr="00572B59">
        <w:tc>
          <w:tcPr>
            <w:tcW w:w="2728" w:type="dxa"/>
            <w:shd w:val="clear" w:color="auto" w:fill="auto"/>
            <w:tcMar>
              <w:top w:w="15" w:type="dxa"/>
              <w:left w:w="107" w:type="dxa"/>
              <w:bottom w:w="0" w:type="dxa"/>
              <w:right w:w="107" w:type="dxa"/>
            </w:tcMar>
            <w:vAlign w:val="center"/>
          </w:tcPr>
          <w:p w:rsidR="00504217" w:rsidRPr="00E3007E" w:rsidRDefault="00504217" w:rsidP="0025068E">
            <w:pPr>
              <w:spacing w:after="0" w:line="240" w:lineRule="auto"/>
              <w:rPr>
                <w:rFonts w:ascii="Arial" w:hAnsi="Arial" w:cs="Arial"/>
                <w:sz w:val="18"/>
                <w:szCs w:val="18"/>
              </w:rPr>
            </w:pPr>
            <w:r w:rsidRPr="00E3007E">
              <w:rPr>
                <w:rFonts w:ascii="Arial" w:hAnsi="Arial" w:cs="Arial" w:hint="eastAsia"/>
                <w:sz w:val="18"/>
                <w:szCs w:val="18"/>
              </w:rPr>
              <w:t>CSI feedback / Beam management scheme</w:t>
            </w:r>
          </w:p>
        </w:tc>
        <w:tc>
          <w:tcPr>
            <w:tcW w:w="6344" w:type="dxa"/>
            <w:shd w:val="clear" w:color="auto" w:fill="auto"/>
            <w:tcMar>
              <w:top w:w="15" w:type="dxa"/>
              <w:left w:w="107" w:type="dxa"/>
              <w:bottom w:w="0" w:type="dxa"/>
              <w:right w:w="107" w:type="dxa"/>
            </w:tcMar>
            <w:vAlign w:val="center"/>
          </w:tcPr>
          <w:p w:rsidR="00504217" w:rsidRDefault="00504217" w:rsidP="0025068E">
            <w:pPr>
              <w:widowControl w:val="0"/>
              <w:numPr>
                <w:ilvl w:val="1"/>
                <w:numId w:val="8"/>
              </w:numPr>
              <w:autoSpaceDE w:val="0"/>
              <w:autoSpaceDN w:val="0"/>
              <w:spacing w:after="0" w:line="240" w:lineRule="auto"/>
              <w:ind w:left="320" w:hangingChars="178" w:hanging="320"/>
              <w:rPr>
                <w:rFonts w:ascii="Arial" w:hAnsi="Arial" w:cs="Arial"/>
                <w:sz w:val="18"/>
                <w:szCs w:val="18"/>
              </w:rPr>
            </w:pPr>
            <w:r w:rsidRPr="00E3007E">
              <w:rPr>
                <w:rFonts w:ascii="Arial" w:hAnsi="Arial" w:cs="Arial" w:hint="eastAsia"/>
                <w:sz w:val="18"/>
                <w:szCs w:val="18"/>
              </w:rPr>
              <w:t>Idea CSI feedback, i.e. eigenvector of SVD of channel</w:t>
            </w:r>
          </w:p>
          <w:p w:rsidR="005C7DB9" w:rsidRDefault="005C7DB9" w:rsidP="0025068E">
            <w:pPr>
              <w:widowControl w:val="0"/>
              <w:numPr>
                <w:ilvl w:val="1"/>
                <w:numId w:val="8"/>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0 slots delay for 500km/h scenario</w:t>
            </w:r>
          </w:p>
          <w:p w:rsidR="00504217" w:rsidRPr="00E3007E" w:rsidRDefault="00504217" w:rsidP="0025068E">
            <w:pPr>
              <w:widowControl w:val="0"/>
              <w:numPr>
                <w:ilvl w:val="1"/>
                <w:numId w:val="8"/>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4 slots delay</w:t>
            </w:r>
            <w:r w:rsidR="005C7DB9">
              <w:rPr>
                <w:rFonts w:ascii="Arial" w:hAnsi="Arial" w:cs="Arial" w:hint="eastAsia"/>
                <w:sz w:val="18"/>
                <w:szCs w:val="18"/>
              </w:rPr>
              <w:t xml:space="preserve"> for others</w:t>
            </w:r>
          </w:p>
          <w:p w:rsidR="00504217" w:rsidRPr="00E3007E" w:rsidRDefault="00504217" w:rsidP="0025068E">
            <w:pPr>
              <w:widowControl w:val="0"/>
              <w:numPr>
                <w:ilvl w:val="1"/>
                <w:numId w:val="8"/>
              </w:numPr>
              <w:autoSpaceDE w:val="0"/>
              <w:autoSpaceDN w:val="0"/>
              <w:spacing w:after="0" w:line="240" w:lineRule="auto"/>
              <w:ind w:left="320" w:hangingChars="178" w:hanging="320"/>
              <w:rPr>
                <w:rFonts w:ascii="Arial" w:hAnsi="Arial" w:cs="Arial"/>
                <w:sz w:val="18"/>
                <w:szCs w:val="18"/>
              </w:rPr>
            </w:pPr>
            <w:r w:rsidRPr="00E3007E">
              <w:rPr>
                <w:rFonts w:ascii="Arial" w:hAnsi="Arial" w:cs="Arial" w:hint="eastAsia"/>
                <w:sz w:val="18"/>
                <w:szCs w:val="18"/>
              </w:rPr>
              <w:t xml:space="preserve">Beam selection 1 in phase 1 calibration </w:t>
            </w:r>
          </w:p>
        </w:tc>
      </w:tr>
      <w:tr w:rsidR="00504217" w:rsidRPr="00F936C3" w:rsidTr="00572B59">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CW to layer mapping</w:t>
            </w:r>
          </w:p>
        </w:tc>
        <w:tc>
          <w:tcPr>
            <w:tcW w:w="6344" w:type="dxa"/>
            <w:shd w:val="clear" w:color="auto" w:fill="auto"/>
            <w:tcMar>
              <w:top w:w="15" w:type="dxa"/>
              <w:left w:w="107" w:type="dxa"/>
              <w:bottom w:w="0" w:type="dxa"/>
              <w:right w:w="107" w:type="dxa"/>
            </w:tcMar>
            <w:vAlign w:val="center"/>
          </w:tcPr>
          <w:p w:rsidR="00504217" w:rsidRPr="00F936C3" w:rsidRDefault="00504217" w:rsidP="0025068E">
            <w:pPr>
              <w:widowControl w:val="0"/>
              <w:numPr>
                <w:ilvl w:val="1"/>
                <w:numId w:val="8"/>
              </w:numPr>
              <w:autoSpaceDE w:val="0"/>
              <w:autoSpaceDN w:val="0"/>
              <w:spacing w:after="0" w:line="240" w:lineRule="auto"/>
              <w:ind w:left="320" w:hangingChars="178" w:hanging="320"/>
              <w:rPr>
                <w:rFonts w:ascii="Arial" w:hAnsi="Arial" w:cs="Arial"/>
                <w:sz w:val="18"/>
                <w:szCs w:val="18"/>
              </w:rPr>
            </w:pPr>
            <w:r w:rsidRPr="00F936C3">
              <w:rPr>
                <w:rFonts w:ascii="Arial" w:hAnsi="Arial" w:cs="Arial"/>
                <w:sz w:val="18"/>
                <w:szCs w:val="18"/>
              </w:rPr>
              <w:t>LTE CW to layer mapping (baseline)</w:t>
            </w:r>
          </w:p>
        </w:tc>
      </w:tr>
      <w:tr w:rsidR="00504217" w:rsidRPr="00F936C3" w:rsidTr="00572B59">
        <w:trPr>
          <w:trHeight w:val="34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Data allocation</w:t>
            </w:r>
          </w:p>
        </w:tc>
        <w:tc>
          <w:tcPr>
            <w:tcW w:w="6344" w:type="dxa"/>
            <w:shd w:val="clear" w:color="auto" w:fill="auto"/>
            <w:tcMar>
              <w:top w:w="15" w:type="dxa"/>
              <w:left w:w="107" w:type="dxa"/>
              <w:bottom w:w="0" w:type="dxa"/>
              <w:right w:w="107" w:type="dxa"/>
            </w:tcMar>
            <w:vAlign w:val="center"/>
          </w:tcPr>
          <w:p w:rsidR="00504217" w:rsidRPr="00072AED" w:rsidRDefault="00504217" w:rsidP="0025068E">
            <w:pPr>
              <w:widowControl w:val="0"/>
              <w:numPr>
                <w:ilvl w:val="1"/>
                <w:numId w:val="5"/>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8</w:t>
            </w:r>
            <w:r w:rsidRPr="00072AED">
              <w:rPr>
                <w:rFonts w:ascii="Arial" w:hAnsi="Arial" w:cs="Arial"/>
                <w:sz w:val="18"/>
                <w:szCs w:val="18"/>
              </w:rPr>
              <w:t xml:space="preserve"> RBs</w:t>
            </w:r>
            <w:r>
              <w:rPr>
                <w:rFonts w:ascii="Arial" w:hAnsi="Arial" w:cs="Arial" w:hint="eastAsia"/>
                <w:sz w:val="18"/>
                <w:szCs w:val="18"/>
              </w:rPr>
              <w:t xml:space="preserve"> </w:t>
            </w:r>
          </w:p>
          <w:p w:rsidR="00504217" w:rsidRPr="00072AED" w:rsidRDefault="00504217" w:rsidP="0025068E">
            <w:pPr>
              <w:widowControl w:val="0"/>
              <w:numPr>
                <w:ilvl w:val="1"/>
                <w:numId w:val="5"/>
              </w:numPr>
              <w:autoSpaceDE w:val="0"/>
              <w:autoSpaceDN w:val="0"/>
              <w:spacing w:after="0" w:line="240" w:lineRule="auto"/>
              <w:ind w:left="320" w:hangingChars="178" w:hanging="320"/>
              <w:rPr>
                <w:rFonts w:ascii="Arial" w:hAnsi="Arial" w:cs="Arial"/>
                <w:sz w:val="18"/>
                <w:szCs w:val="18"/>
              </w:rPr>
            </w:pPr>
            <w:r w:rsidRPr="00F936C3">
              <w:rPr>
                <w:rFonts w:ascii="Arial" w:hAnsi="Arial" w:cs="Arial" w:hint="eastAsia"/>
                <w:sz w:val="18"/>
                <w:szCs w:val="18"/>
              </w:rPr>
              <w:t xml:space="preserve">First </w:t>
            </w:r>
            <w:r w:rsidRPr="00F936C3">
              <w:rPr>
                <w:rFonts w:ascii="Arial" w:hAnsi="Arial" w:cs="Arial"/>
                <w:sz w:val="18"/>
                <w:szCs w:val="18"/>
              </w:rPr>
              <w:t>2 OFDM symbols for PDCCH</w:t>
            </w:r>
            <w:r w:rsidRPr="00F936C3">
              <w:rPr>
                <w:rFonts w:ascii="Arial" w:hAnsi="Arial" w:cs="Arial" w:hint="eastAsia"/>
                <w:sz w:val="18"/>
                <w:szCs w:val="18"/>
              </w:rPr>
              <w:t xml:space="preserve">, and following </w:t>
            </w:r>
            <w:r w:rsidRPr="00F936C3">
              <w:rPr>
                <w:rFonts w:ascii="Arial" w:hAnsi="Arial" w:cs="Arial"/>
                <w:sz w:val="18"/>
                <w:szCs w:val="18"/>
              </w:rPr>
              <w:t>12 OFDM symbols for data channel</w:t>
            </w:r>
          </w:p>
        </w:tc>
      </w:tr>
      <w:tr w:rsidR="00504217" w:rsidRPr="00F936C3" w:rsidTr="00572B59">
        <w:trPr>
          <w:trHeight w:val="34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PRB bundling</w:t>
            </w:r>
          </w:p>
        </w:tc>
        <w:tc>
          <w:tcPr>
            <w:tcW w:w="6344" w:type="dxa"/>
            <w:shd w:val="clear" w:color="auto" w:fill="auto"/>
            <w:tcMar>
              <w:top w:w="15" w:type="dxa"/>
              <w:left w:w="107" w:type="dxa"/>
              <w:bottom w:w="0" w:type="dxa"/>
              <w:right w:w="107" w:type="dxa"/>
            </w:tcMar>
            <w:vAlign w:val="center"/>
          </w:tcPr>
          <w:p w:rsidR="00504217" w:rsidRPr="00154568" w:rsidRDefault="00504217" w:rsidP="0025068E">
            <w:pPr>
              <w:widowControl w:val="0"/>
              <w:numPr>
                <w:ilvl w:val="1"/>
                <w:numId w:val="6"/>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4</w:t>
            </w:r>
            <w:r w:rsidRPr="00F936C3">
              <w:rPr>
                <w:rFonts w:ascii="Arial" w:hAnsi="Arial" w:cs="Arial"/>
                <w:sz w:val="18"/>
                <w:szCs w:val="18"/>
              </w:rPr>
              <w:t xml:space="preserve">RBs </w:t>
            </w:r>
          </w:p>
        </w:tc>
      </w:tr>
      <w:tr w:rsidR="00504217" w:rsidRPr="00F936C3" w:rsidTr="00572B59">
        <w:trPr>
          <w:trHeight w:val="340"/>
        </w:trPr>
        <w:tc>
          <w:tcPr>
            <w:tcW w:w="2728" w:type="dxa"/>
            <w:shd w:val="clear" w:color="auto" w:fill="auto"/>
            <w:tcMar>
              <w:top w:w="15" w:type="dxa"/>
              <w:left w:w="107" w:type="dxa"/>
              <w:bottom w:w="0" w:type="dxa"/>
              <w:right w:w="107" w:type="dxa"/>
            </w:tcMar>
            <w:vAlign w:val="center"/>
          </w:tcPr>
          <w:p w:rsidR="00504217" w:rsidRPr="00EB4301" w:rsidRDefault="00504217" w:rsidP="0025068E">
            <w:pPr>
              <w:spacing w:after="0" w:line="240" w:lineRule="auto"/>
              <w:rPr>
                <w:rFonts w:ascii="Arial" w:hAnsi="Arial" w:cs="Arial"/>
                <w:sz w:val="18"/>
                <w:szCs w:val="18"/>
              </w:rPr>
            </w:pPr>
            <w:r w:rsidRPr="00EB4301">
              <w:rPr>
                <w:rFonts w:ascii="Arial" w:hAnsi="Arial" w:cs="Arial"/>
                <w:sz w:val="18"/>
                <w:szCs w:val="18"/>
              </w:rPr>
              <w:t>Modulation order, Coding rate</w:t>
            </w:r>
          </w:p>
        </w:tc>
        <w:tc>
          <w:tcPr>
            <w:tcW w:w="6344" w:type="dxa"/>
            <w:shd w:val="clear" w:color="auto" w:fill="auto"/>
            <w:tcMar>
              <w:top w:w="15" w:type="dxa"/>
              <w:left w:w="107" w:type="dxa"/>
              <w:bottom w:w="0" w:type="dxa"/>
              <w:right w:w="107" w:type="dxa"/>
            </w:tcMar>
            <w:vAlign w:val="center"/>
          </w:tcPr>
          <w:p w:rsidR="00504217" w:rsidRPr="00EB4301" w:rsidRDefault="00504217" w:rsidP="0025068E">
            <w:pPr>
              <w:widowControl w:val="0"/>
              <w:numPr>
                <w:ilvl w:val="1"/>
                <w:numId w:val="9"/>
              </w:numPr>
              <w:autoSpaceDE w:val="0"/>
              <w:autoSpaceDN w:val="0"/>
              <w:spacing w:after="0" w:line="240" w:lineRule="auto"/>
              <w:ind w:left="320" w:hangingChars="178" w:hanging="320"/>
              <w:rPr>
                <w:rFonts w:ascii="Arial" w:hAnsi="Arial" w:cs="Arial"/>
                <w:sz w:val="18"/>
                <w:szCs w:val="18"/>
              </w:rPr>
            </w:pPr>
            <w:r w:rsidRPr="00EB4301">
              <w:rPr>
                <w:rFonts w:ascii="Arial" w:hAnsi="Arial" w:cs="Arial" w:hint="eastAsia"/>
                <w:sz w:val="18"/>
                <w:szCs w:val="18"/>
              </w:rPr>
              <w:t xml:space="preserve">Link adaptation </w:t>
            </w:r>
          </w:p>
        </w:tc>
      </w:tr>
      <w:tr w:rsidR="00504217" w:rsidRPr="00F936C3" w:rsidTr="00572B59">
        <w:trPr>
          <w:trHeight w:val="34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Channel coding scheme</w:t>
            </w:r>
          </w:p>
        </w:tc>
        <w:tc>
          <w:tcPr>
            <w:tcW w:w="6344" w:type="dxa"/>
            <w:shd w:val="clear" w:color="auto" w:fill="auto"/>
            <w:tcMar>
              <w:top w:w="15" w:type="dxa"/>
              <w:left w:w="107" w:type="dxa"/>
              <w:bottom w:w="0" w:type="dxa"/>
              <w:right w:w="107" w:type="dxa"/>
            </w:tcMar>
            <w:vAlign w:val="center"/>
          </w:tcPr>
          <w:p w:rsidR="00504217" w:rsidRPr="00154568" w:rsidRDefault="00504217" w:rsidP="0025068E">
            <w:pPr>
              <w:widowControl w:val="0"/>
              <w:numPr>
                <w:ilvl w:val="1"/>
                <w:numId w:val="10"/>
              </w:numPr>
              <w:autoSpaceDE w:val="0"/>
              <w:autoSpaceDN w:val="0"/>
              <w:spacing w:after="0" w:line="240" w:lineRule="auto"/>
              <w:ind w:left="320" w:hangingChars="178" w:hanging="320"/>
              <w:rPr>
                <w:rFonts w:ascii="Arial" w:hAnsi="Arial" w:cs="Arial"/>
                <w:sz w:val="18"/>
                <w:szCs w:val="18"/>
              </w:rPr>
            </w:pPr>
            <w:r w:rsidRPr="00F936C3">
              <w:rPr>
                <w:rFonts w:ascii="Arial" w:hAnsi="Arial" w:cs="Arial"/>
                <w:sz w:val="18"/>
                <w:szCs w:val="18"/>
              </w:rPr>
              <w:t xml:space="preserve">LTE turbo coding </w:t>
            </w:r>
          </w:p>
        </w:tc>
      </w:tr>
      <w:tr w:rsidR="00504217" w:rsidRPr="00F936C3" w:rsidTr="00572B59">
        <w:trPr>
          <w:trHeight w:val="34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Link adaptation / HARQ</w:t>
            </w:r>
          </w:p>
        </w:tc>
        <w:tc>
          <w:tcPr>
            <w:tcW w:w="6344" w:type="dxa"/>
            <w:shd w:val="clear" w:color="auto" w:fill="auto"/>
            <w:tcMar>
              <w:top w:w="15" w:type="dxa"/>
              <w:left w:w="107" w:type="dxa"/>
              <w:bottom w:w="0" w:type="dxa"/>
              <w:right w:w="107" w:type="dxa"/>
            </w:tcMar>
            <w:vAlign w:val="center"/>
          </w:tcPr>
          <w:p w:rsidR="00504217" w:rsidRPr="00865B33" w:rsidRDefault="00504217" w:rsidP="00A14F74">
            <w:pPr>
              <w:pStyle w:val="afa"/>
              <w:numPr>
                <w:ilvl w:val="0"/>
                <w:numId w:val="3"/>
              </w:numPr>
              <w:autoSpaceDE w:val="0"/>
              <w:autoSpaceDN w:val="0"/>
              <w:ind w:firstLineChars="0"/>
              <w:rPr>
                <w:rFonts w:ascii="Arial" w:hAnsi="Arial" w:cs="Arial"/>
                <w:sz w:val="18"/>
                <w:szCs w:val="18"/>
              </w:rPr>
            </w:pPr>
            <w:r w:rsidRPr="00865B33">
              <w:rPr>
                <w:rFonts w:ascii="Arial" w:hAnsi="Arial" w:cs="Arial"/>
                <w:sz w:val="18"/>
                <w:szCs w:val="18"/>
              </w:rPr>
              <w:t>Evaluation link adaptation</w:t>
            </w:r>
            <w:r w:rsidR="00A14F74">
              <w:rPr>
                <w:rFonts w:ascii="Arial" w:hAnsi="Arial" w:cs="Arial" w:hint="eastAsia"/>
                <w:sz w:val="18"/>
                <w:szCs w:val="18"/>
              </w:rPr>
              <w:t>, and 256QAM is not used</w:t>
            </w:r>
          </w:p>
        </w:tc>
      </w:tr>
      <w:tr w:rsidR="00504217" w:rsidRPr="00F936C3" w:rsidTr="00572B59">
        <w:trPr>
          <w:trHeight w:val="34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Channel estimation</w:t>
            </w:r>
          </w:p>
        </w:tc>
        <w:tc>
          <w:tcPr>
            <w:tcW w:w="6344" w:type="dxa"/>
            <w:shd w:val="clear" w:color="auto" w:fill="auto"/>
            <w:tcMar>
              <w:top w:w="15" w:type="dxa"/>
              <w:left w:w="107" w:type="dxa"/>
              <w:bottom w:w="0" w:type="dxa"/>
              <w:right w:w="107" w:type="dxa"/>
            </w:tcMar>
            <w:vAlign w:val="center"/>
          </w:tcPr>
          <w:p w:rsidR="00504217" w:rsidRPr="00F44844" w:rsidRDefault="00504217" w:rsidP="0025068E">
            <w:pPr>
              <w:widowControl w:val="0"/>
              <w:numPr>
                <w:ilvl w:val="0"/>
                <w:numId w:val="12"/>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lang w:val="en-GB"/>
              </w:rPr>
              <w:t xml:space="preserve">2D MMSE </w:t>
            </w:r>
          </w:p>
        </w:tc>
      </w:tr>
      <w:tr w:rsidR="00504217" w:rsidRPr="00F936C3" w:rsidTr="00572B59">
        <w:trPr>
          <w:trHeight w:val="34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Performance metric</w:t>
            </w:r>
          </w:p>
        </w:tc>
        <w:tc>
          <w:tcPr>
            <w:tcW w:w="6344" w:type="dxa"/>
            <w:shd w:val="clear" w:color="auto" w:fill="auto"/>
            <w:tcMar>
              <w:top w:w="15" w:type="dxa"/>
              <w:left w:w="107" w:type="dxa"/>
              <w:bottom w:w="0" w:type="dxa"/>
              <w:right w:w="107" w:type="dxa"/>
            </w:tcMar>
            <w:vAlign w:val="center"/>
          </w:tcPr>
          <w:p w:rsidR="00504217" w:rsidRPr="00E95510" w:rsidRDefault="00504217" w:rsidP="0025068E">
            <w:pPr>
              <w:pStyle w:val="afa"/>
              <w:numPr>
                <w:ilvl w:val="0"/>
                <w:numId w:val="3"/>
              </w:numPr>
              <w:autoSpaceDE w:val="0"/>
              <w:autoSpaceDN w:val="0"/>
              <w:ind w:firstLineChars="0"/>
              <w:rPr>
                <w:rFonts w:ascii="Arial" w:hAnsi="Arial" w:cs="Arial"/>
                <w:sz w:val="18"/>
                <w:szCs w:val="18"/>
              </w:rPr>
            </w:pPr>
            <w:r w:rsidRPr="00E95510">
              <w:rPr>
                <w:rFonts w:ascii="Arial" w:hAnsi="Arial" w:cs="Arial"/>
                <w:sz w:val="18"/>
                <w:szCs w:val="18"/>
                <w:lang w:val="en-GB"/>
              </w:rPr>
              <w:t>Spectral efficiency</w:t>
            </w:r>
          </w:p>
        </w:tc>
      </w:tr>
      <w:tr w:rsidR="00504217" w:rsidRPr="00F936C3" w:rsidTr="00572B59">
        <w:trPr>
          <w:trHeight w:val="34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lang w:val="en-GB"/>
              </w:rPr>
            </w:pPr>
            <w:r w:rsidRPr="00F936C3">
              <w:rPr>
                <w:rFonts w:ascii="Arial" w:hAnsi="Arial" w:cs="Arial" w:hint="eastAsia"/>
                <w:sz w:val="18"/>
                <w:szCs w:val="18"/>
                <w:lang w:val="en-GB"/>
              </w:rPr>
              <w:t>UE speed</w:t>
            </w:r>
          </w:p>
        </w:tc>
        <w:tc>
          <w:tcPr>
            <w:tcW w:w="6344" w:type="dxa"/>
            <w:shd w:val="clear" w:color="auto" w:fill="auto"/>
            <w:tcMar>
              <w:top w:w="15" w:type="dxa"/>
              <w:left w:w="107" w:type="dxa"/>
              <w:bottom w:w="0" w:type="dxa"/>
              <w:right w:w="107" w:type="dxa"/>
            </w:tcMar>
            <w:vAlign w:val="center"/>
          </w:tcPr>
          <w:p w:rsidR="00504217" w:rsidRPr="00D51A5B" w:rsidRDefault="00504217" w:rsidP="0025068E">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sz w:val="18"/>
                <w:szCs w:val="18"/>
                <w:lang w:val="en-GB"/>
              </w:rPr>
              <w:t>3 km/h, 120 km/h</w:t>
            </w:r>
          </w:p>
        </w:tc>
      </w:tr>
      <w:tr w:rsidR="00504217" w:rsidRPr="00F936C3" w:rsidTr="00572B59">
        <w:trPr>
          <w:trHeight w:val="2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lang w:val="en-GB"/>
              </w:rPr>
            </w:pPr>
            <w:r w:rsidRPr="00F936C3">
              <w:rPr>
                <w:rFonts w:ascii="Arial" w:hAnsi="Arial" w:cs="Arial"/>
                <w:sz w:val="18"/>
                <w:szCs w:val="18"/>
                <w:lang w:val="en-GB"/>
              </w:rPr>
              <w:t>Channel model</w:t>
            </w:r>
          </w:p>
        </w:tc>
        <w:tc>
          <w:tcPr>
            <w:tcW w:w="6344" w:type="dxa"/>
            <w:shd w:val="clear" w:color="auto" w:fill="auto"/>
            <w:tcMar>
              <w:top w:w="15" w:type="dxa"/>
              <w:left w:w="107" w:type="dxa"/>
              <w:bottom w:w="0" w:type="dxa"/>
              <w:right w:w="107" w:type="dxa"/>
            </w:tcMar>
            <w:vAlign w:val="center"/>
          </w:tcPr>
          <w:p w:rsidR="00504217" w:rsidRPr="00F936C3" w:rsidRDefault="00504217" w:rsidP="0025068E">
            <w:pPr>
              <w:widowControl w:val="0"/>
              <w:numPr>
                <w:ilvl w:val="0"/>
                <w:numId w:val="7"/>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sz w:val="18"/>
                <w:szCs w:val="18"/>
                <w:lang w:val="en-GB"/>
              </w:rPr>
              <w:t>CDL-A</w:t>
            </w:r>
            <w:r>
              <w:rPr>
                <w:rFonts w:ascii="Arial" w:hAnsi="Arial" w:cs="Arial" w:hint="eastAsia"/>
                <w:sz w:val="18"/>
                <w:szCs w:val="18"/>
                <w:lang w:val="en-GB"/>
              </w:rPr>
              <w:t xml:space="preserve"> </w:t>
            </w:r>
            <w:r w:rsidRPr="00F936C3">
              <w:rPr>
                <w:rFonts w:ascii="Arial" w:hAnsi="Arial" w:cs="Arial"/>
                <w:sz w:val="18"/>
                <w:szCs w:val="18"/>
                <w:lang w:val="en-GB"/>
              </w:rPr>
              <w:t>models</w:t>
            </w:r>
          </w:p>
          <w:p w:rsidR="00504217" w:rsidRPr="00F936C3" w:rsidRDefault="00504217" w:rsidP="0025068E">
            <w:pPr>
              <w:numPr>
                <w:ilvl w:val="0"/>
                <w:numId w:val="14"/>
              </w:numPr>
              <w:spacing w:after="0" w:line="240" w:lineRule="auto"/>
              <w:rPr>
                <w:rFonts w:ascii="Arial" w:hAnsi="Arial" w:cs="Arial"/>
                <w:sz w:val="18"/>
                <w:szCs w:val="18"/>
                <w:lang w:eastAsia="ja-JP"/>
              </w:rPr>
            </w:pPr>
            <w:r w:rsidRPr="00F936C3">
              <w:rPr>
                <w:rFonts w:ascii="Arial" w:hAnsi="Arial" w:cs="Arial"/>
                <w:sz w:val="18"/>
                <w:szCs w:val="18"/>
                <w:lang w:val="en-GB"/>
              </w:rPr>
              <w:t xml:space="preserve">Possible DS values = {30, </w:t>
            </w:r>
            <w:r>
              <w:rPr>
                <w:rFonts w:ascii="Arial" w:hAnsi="Arial" w:cs="Arial"/>
                <w:sz w:val="18"/>
                <w:szCs w:val="18"/>
                <w:lang w:val="en-GB"/>
              </w:rPr>
              <w:t>300</w:t>
            </w:r>
            <w:r w:rsidRPr="00F936C3">
              <w:rPr>
                <w:rFonts w:ascii="Arial" w:hAnsi="Arial" w:cs="Arial"/>
                <w:sz w:val="18"/>
                <w:szCs w:val="18"/>
                <w:lang w:val="en-GB"/>
              </w:rPr>
              <w:t xml:space="preserve">} ns. </w:t>
            </w:r>
          </w:p>
          <w:p w:rsidR="00504217" w:rsidRPr="00963D2D" w:rsidRDefault="00504217" w:rsidP="0025068E">
            <w:pPr>
              <w:numPr>
                <w:ilvl w:val="0"/>
                <w:numId w:val="14"/>
              </w:numPr>
              <w:spacing w:after="0" w:line="240" w:lineRule="auto"/>
              <w:rPr>
                <w:rFonts w:ascii="Arial" w:hAnsi="Arial" w:cs="Arial"/>
                <w:sz w:val="18"/>
                <w:szCs w:val="18"/>
                <w:lang w:eastAsia="ja-JP"/>
              </w:rPr>
            </w:pPr>
            <w:r w:rsidRPr="00F936C3">
              <w:rPr>
                <w:rFonts w:ascii="Arial" w:hAnsi="Arial" w:cs="Arial"/>
                <w:sz w:val="18"/>
                <w:szCs w:val="18"/>
                <w:lang w:eastAsia="ja-JP"/>
              </w:rPr>
              <w:t>ASA, ASD, ZSA, ZSD</w:t>
            </w:r>
            <w:r w:rsidRPr="00F936C3">
              <w:rPr>
                <w:rFonts w:ascii="Arial" w:eastAsia="宋体" w:hAnsi="Arial" w:cs="Arial"/>
                <w:sz w:val="18"/>
                <w:szCs w:val="18"/>
              </w:rPr>
              <w:t xml:space="preserve"> follow the values in sec 7.7.1 in 38.900</w:t>
            </w:r>
          </w:p>
        </w:tc>
      </w:tr>
      <w:tr w:rsidR="00504217" w:rsidRPr="00F936C3" w:rsidDel="00020662" w:rsidTr="00572B59">
        <w:trPr>
          <w:trHeight w:val="20"/>
        </w:trPr>
        <w:tc>
          <w:tcPr>
            <w:tcW w:w="2728" w:type="dxa"/>
            <w:shd w:val="clear" w:color="auto" w:fill="auto"/>
            <w:tcMar>
              <w:top w:w="15" w:type="dxa"/>
              <w:left w:w="107" w:type="dxa"/>
              <w:bottom w:w="0" w:type="dxa"/>
              <w:right w:w="107" w:type="dxa"/>
            </w:tcMar>
            <w:vAlign w:val="center"/>
            <w:hideMark/>
          </w:tcPr>
          <w:p w:rsidR="00504217" w:rsidRPr="00F936C3" w:rsidRDefault="00504217" w:rsidP="0025068E">
            <w:pPr>
              <w:spacing w:after="0" w:line="240" w:lineRule="auto"/>
              <w:rPr>
                <w:rFonts w:ascii="Arial" w:hAnsi="Arial" w:cs="Arial"/>
                <w:sz w:val="18"/>
                <w:szCs w:val="18"/>
                <w:lang w:val="en-GB"/>
              </w:rPr>
            </w:pPr>
            <w:r w:rsidRPr="00F936C3">
              <w:rPr>
                <w:rFonts w:ascii="Arial" w:hAnsi="Arial" w:cs="Arial" w:hint="eastAsia"/>
                <w:sz w:val="18"/>
                <w:szCs w:val="18"/>
                <w:lang w:val="en-GB"/>
              </w:rPr>
              <w:t>TRP antenna configuration</w:t>
            </w:r>
          </w:p>
        </w:tc>
        <w:tc>
          <w:tcPr>
            <w:tcW w:w="6344" w:type="dxa"/>
            <w:shd w:val="clear" w:color="auto" w:fill="auto"/>
            <w:tcMar>
              <w:top w:w="15" w:type="dxa"/>
              <w:left w:w="107" w:type="dxa"/>
              <w:bottom w:w="0" w:type="dxa"/>
              <w:right w:w="107" w:type="dxa"/>
            </w:tcMar>
            <w:vAlign w:val="center"/>
            <w:hideMark/>
          </w:tcPr>
          <w:p w:rsidR="00504217" w:rsidRPr="00F936C3" w:rsidRDefault="00504217" w:rsidP="0025068E">
            <w:pPr>
              <w:widowControl w:val="0"/>
              <w:numPr>
                <w:ilvl w:val="0"/>
                <w:numId w:val="7"/>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sz w:val="18"/>
                <w:szCs w:val="18"/>
                <w:lang w:val="en-GB"/>
              </w:rPr>
              <w:t>The number of antenna:</w:t>
            </w:r>
            <w:r w:rsidRPr="00F936C3">
              <w:rPr>
                <w:rFonts w:ascii="Arial" w:hAnsi="Arial" w:cs="Arial" w:hint="eastAsia"/>
                <w:sz w:val="18"/>
                <w:szCs w:val="18"/>
                <w:lang w:val="en-GB"/>
              </w:rPr>
              <w:t xml:space="preserve"> </w:t>
            </w:r>
            <w:r>
              <w:rPr>
                <w:rFonts w:ascii="Arial" w:hAnsi="Arial" w:cs="Arial" w:hint="eastAsia"/>
                <w:sz w:val="18"/>
                <w:szCs w:val="18"/>
                <w:lang w:val="en-GB"/>
              </w:rPr>
              <w:t>Tx= 32</w:t>
            </w:r>
          </w:p>
          <w:p w:rsidR="00504217" w:rsidRPr="00F936C3" w:rsidDel="00020662" w:rsidRDefault="00504217" w:rsidP="0025068E">
            <w:pPr>
              <w:spacing w:after="0" w:line="240" w:lineRule="auto"/>
              <w:ind w:left="320"/>
              <w:rPr>
                <w:rFonts w:ascii="Arial" w:hAnsi="Arial" w:cs="Arial"/>
                <w:sz w:val="18"/>
                <w:szCs w:val="18"/>
                <w:lang w:val="en-GB"/>
              </w:rPr>
            </w:pPr>
            <w:r w:rsidRPr="009E50DC">
              <w:rPr>
                <w:rFonts w:ascii="Arial" w:hAnsi="Arial" w:cs="Arial"/>
                <w:sz w:val="18"/>
                <w:szCs w:val="18"/>
                <w:lang w:val="en-GB"/>
              </w:rPr>
              <w:t>(M,N,P,Mg,Ng) = (4,</w:t>
            </w:r>
            <w:r w:rsidRPr="009E50DC">
              <w:rPr>
                <w:rFonts w:ascii="Arial" w:hAnsi="Arial" w:cs="Arial" w:hint="eastAsia"/>
                <w:sz w:val="18"/>
                <w:szCs w:val="18"/>
                <w:lang w:val="en-GB"/>
              </w:rPr>
              <w:t>1</w:t>
            </w:r>
            <w:r w:rsidRPr="009E50DC">
              <w:rPr>
                <w:rFonts w:ascii="Arial" w:hAnsi="Arial" w:cs="Arial"/>
                <w:sz w:val="18"/>
                <w:szCs w:val="18"/>
                <w:lang w:val="en-GB"/>
              </w:rPr>
              <w:t>,2,</w:t>
            </w:r>
            <w:r w:rsidRPr="009E50DC">
              <w:rPr>
                <w:rFonts w:ascii="Arial" w:hAnsi="Arial" w:cs="Arial" w:hint="eastAsia"/>
                <w:sz w:val="18"/>
                <w:szCs w:val="18"/>
                <w:lang w:val="en-GB"/>
              </w:rPr>
              <w:t>4</w:t>
            </w:r>
            <w:r w:rsidRPr="009E50DC">
              <w:rPr>
                <w:rFonts w:ascii="Arial" w:hAnsi="Arial" w:cs="Arial"/>
                <w:sz w:val="18"/>
                <w:szCs w:val="18"/>
                <w:lang w:val="en-GB"/>
              </w:rPr>
              <w:t>,</w:t>
            </w:r>
            <w:r w:rsidRPr="009E50DC">
              <w:rPr>
                <w:rFonts w:ascii="Arial" w:hAnsi="Arial" w:cs="Arial" w:hint="eastAsia"/>
                <w:sz w:val="18"/>
                <w:szCs w:val="18"/>
                <w:lang w:val="en-GB"/>
              </w:rPr>
              <w:t>4</w:t>
            </w:r>
            <w:r w:rsidRPr="009E50DC">
              <w:rPr>
                <w:rFonts w:ascii="Arial" w:hAnsi="Arial" w:cs="Arial"/>
                <w:sz w:val="18"/>
                <w:szCs w:val="18"/>
                <w:lang w:val="en-GB"/>
              </w:rPr>
              <w:t>). (dV,dH) = (</w:t>
            </w:r>
            <w:r>
              <w:rPr>
                <w:rFonts w:ascii="Arial" w:hAnsi="Arial" w:cs="Arial" w:hint="eastAsia"/>
                <w:sz w:val="18"/>
                <w:szCs w:val="18"/>
                <w:lang w:val="en-GB"/>
              </w:rPr>
              <w:t>0.5</w:t>
            </w:r>
            <w:r w:rsidRPr="009E50DC">
              <w:rPr>
                <w:rFonts w:ascii="Arial" w:hAnsi="Arial" w:cs="Arial"/>
                <w:sz w:val="18"/>
                <w:szCs w:val="18"/>
                <w:lang w:val="en-GB"/>
              </w:rPr>
              <w:t>, 0.5)λ</w:t>
            </w:r>
            <w:r>
              <w:rPr>
                <w:rFonts w:ascii="Arial" w:hAnsi="Arial" w:cs="Arial" w:hint="eastAsia"/>
                <w:sz w:val="18"/>
                <w:szCs w:val="18"/>
                <w:lang w:val="en-GB"/>
              </w:rPr>
              <w:t>,</w:t>
            </w:r>
            <w:r w:rsidRPr="00F936C3">
              <w:rPr>
                <w:rFonts w:ascii="Arial" w:hAnsi="Arial" w:cs="Arial"/>
                <w:sz w:val="18"/>
                <w:szCs w:val="18"/>
                <w:lang w:val="pt-BR" w:eastAsia="ja-JP"/>
              </w:rPr>
              <w:t xml:space="preserve"> (dg,V,dg,H) = (2.0, </w:t>
            </w:r>
            <w:r>
              <w:rPr>
                <w:rFonts w:ascii="Arial" w:hAnsi="Arial" w:cs="Arial" w:hint="eastAsia"/>
                <w:sz w:val="18"/>
                <w:szCs w:val="18"/>
                <w:lang w:val="pt-BR"/>
              </w:rPr>
              <w:t>0.5</w:t>
            </w:r>
            <w:r w:rsidRPr="00F936C3">
              <w:rPr>
                <w:rFonts w:ascii="Arial" w:hAnsi="Arial" w:cs="Arial"/>
                <w:sz w:val="18"/>
                <w:szCs w:val="18"/>
                <w:lang w:val="pt-BR" w:eastAsia="ja-JP"/>
              </w:rPr>
              <w:t>)</w:t>
            </w:r>
          </w:p>
        </w:tc>
      </w:tr>
      <w:tr w:rsidR="00504217" w:rsidRPr="00F936C3" w:rsidTr="00572B59">
        <w:trPr>
          <w:trHeight w:val="20"/>
        </w:trPr>
        <w:tc>
          <w:tcPr>
            <w:tcW w:w="2728" w:type="dxa"/>
            <w:shd w:val="clear" w:color="auto" w:fill="auto"/>
            <w:tcMar>
              <w:top w:w="15" w:type="dxa"/>
              <w:left w:w="107" w:type="dxa"/>
              <w:bottom w:w="0" w:type="dxa"/>
              <w:right w:w="107" w:type="dxa"/>
            </w:tcMar>
            <w:vAlign w:val="center"/>
            <w:hideMark/>
          </w:tcPr>
          <w:p w:rsidR="00504217" w:rsidRPr="00F936C3" w:rsidRDefault="00504217" w:rsidP="0025068E">
            <w:pPr>
              <w:spacing w:after="0" w:line="240" w:lineRule="auto"/>
              <w:rPr>
                <w:rFonts w:ascii="Arial" w:hAnsi="Arial" w:cs="Arial"/>
                <w:sz w:val="18"/>
                <w:szCs w:val="18"/>
                <w:lang w:val="en-GB"/>
              </w:rPr>
            </w:pPr>
            <w:r w:rsidRPr="00F936C3">
              <w:rPr>
                <w:rFonts w:ascii="Arial" w:hAnsi="Arial" w:cs="Arial"/>
                <w:sz w:val="18"/>
                <w:szCs w:val="18"/>
                <w:lang w:val="en-GB"/>
              </w:rPr>
              <w:t xml:space="preserve">UE antenna </w:t>
            </w:r>
            <w:r w:rsidRPr="00F936C3">
              <w:rPr>
                <w:rFonts w:ascii="Arial" w:hAnsi="Arial" w:cs="Arial" w:hint="eastAsia"/>
                <w:sz w:val="18"/>
                <w:szCs w:val="18"/>
                <w:lang w:val="en-GB"/>
              </w:rPr>
              <w:t>configuration</w:t>
            </w:r>
          </w:p>
        </w:tc>
        <w:tc>
          <w:tcPr>
            <w:tcW w:w="6344" w:type="dxa"/>
            <w:shd w:val="clear" w:color="auto" w:fill="auto"/>
            <w:tcMar>
              <w:top w:w="15" w:type="dxa"/>
              <w:left w:w="107" w:type="dxa"/>
              <w:bottom w:w="0" w:type="dxa"/>
              <w:right w:w="107" w:type="dxa"/>
            </w:tcMar>
            <w:vAlign w:val="center"/>
            <w:hideMark/>
          </w:tcPr>
          <w:p w:rsidR="00504217" w:rsidRPr="00F936C3" w:rsidRDefault="00504217" w:rsidP="0025068E">
            <w:pPr>
              <w:widowControl w:val="0"/>
              <w:numPr>
                <w:ilvl w:val="0"/>
                <w:numId w:val="7"/>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sz w:val="18"/>
                <w:szCs w:val="18"/>
                <w:lang w:val="en-GB"/>
              </w:rPr>
              <w:t>T</w:t>
            </w:r>
            <w:r>
              <w:rPr>
                <w:rFonts w:ascii="Arial" w:hAnsi="Arial" w:cs="Arial"/>
                <w:sz w:val="18"/>
                <w:szCs w:val="18"/>
                <w:lang w:val="en-GB"/>
              </w:rPr>
              <w:t>he number of antenna: Rx=2</w:t>
            </w:r>
          </w:p>
          <w:p w:rsidR="00504217" w:rsidRPr="00F936C3" w:rsidRDefault="00504217" w:rsidP="0025068E">
            <w:pPr>
              <w:spacing w:after="0" w:line="240" w:lineRule="auto"/>
              <w:ind w:left="320"/>
              <w:rPr>
                <w:rFonts w:ascii="Arial" w:hAnsi="Arial" w:cs="Arial"/>
                <w:sz w:val="18"/>
                <w:szCs w:val="18"/>
                <w:lang w:val="en-GB"/>
              </w:rPr>
            </w:pPr>
            <w:r>
              <w:rPr>
                <w:rFonts w:ascii="Arial" w:hAnsi="Arial" w:cs="Arial"/>
                <w:sz w:val="18"/>
                <w:szCs w:val="18"/>
                <w:lang w:val="en-GB"/>
              </w:rPr>
              <w:t>(M,N,P)=(1,1,2)</w:t>
            </w:r>
            <w:r>
              <w:rPr>
                <w:rFonts w:ascii="Arial" w:hAnsi="Arial" w:cs="Arial" w:hint="eastAsia"/>
                <w:sz w:val="18"/>
                <w:szCs w:val="18"/>
                <w:lang w:val="en-GB"/>
              </w:rPr>
              <w:t xml:space="preserve"> </w:t>
            </w:r>
            <w:r w:rsidRPr="00F936C3">
              <w:rPr>
                <w:rFonts w:ascii="Arial" w:hAnsi="Arial" w:cs="Arial"/>
                <w:sz w:val="18"/>
                <w:szCs w:val="18"/>
                <w:lang w:val="en-GB"/>
              </w:rPr>
              <w:t>with 0.5λ spacing with omni-directional antenna element</w:t>
            </w:r>
          </w:p>
        </w:tc>
      </w:tr>
    </w:tbl>
    <w:p w:rsidR="00504217" w:rsidRPr="00F936C3" w:rsidRDefault="00504217" w:rsidP="0025068E">
      <w:pPr>
        <w:spacing w:after="0" w:line="240" w:lineRule="auto"/>
        <w:rPr>
          <w:rFonts w:ascii="Arial" w:hAnsi="Arial" w:cs="Arial"/>
          <w:szCs w:val="20"/>
        </w:rPr>
      </w:pPr>
    </w:p>
    <w:p w:rsidR="00504217" w:rsidRPr="00F936C3" w:rsidRDefault="00504217" w:rsidP="0025068E">
      <w:pPr>
        <w:spacing w:after="0" w:line="240" w:lineRule="auto"/>
        <w:rPr>
          <w:rFonts w:ascii="Arial" w:hAnsi="Arial" w:cs="Arial"/>
          <w:szCs w:val="20"/>
        </w:rPr>
      </w:pPr>
    </w:p>
    <w:p w:rsidR="00504217" w:rsidRPr="00EE35EB" w:rsidRDefault="00504217" w:rsidP="0025068E">
      <w:pPr>
        <w:spacing w:after="0" w:line="240" w:lineRule="auto"/>
        <w:jc w:val="center"/>
        <w:rPr>
          <w:rFonts w:ascii="Times New Roman" w:hAnsi="Times New Roman"/>
          <w:sz w:val="20"/>
          <w:szCs w:val="20"/>
        </w:rPr>
      </w:pPr>
      <w:r w:rsidRPr="00EE35EB">
        <w:rPr>
          <w:rFonts w:ascii="Times New Roman" w:hAnsi="Times New Roman"/>
          <w:sz w:val="20"/>
          <w:szCs w:val="20"/>
        </w:rPr>
        <w:t>Table 2. Evaluation assumptions for DMRS for data channel (30 GHz)</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504217" w:rsidRPr="00F936C3" w:rsidTr="00572B59">
        <w:trPr>
          <w:trHeight w:val="20"/>
        </w:trPr>
        <w:tc>
          <w:tcPr>
            <w:tcW w:w="2728" w:type="dxa"/>
            <w:shd w:val="clear" w:color="auto" w:fill="EEECE1"/>
            <w:tcMar>
              <w:top w:w="15" w:type="dxa"/>
              <w:left w:w="107" w:type="dxa"/>
              <w:bottom w:w="0" w:type="dxa"/>
              <w:right w:w="107" w:type="dxa"/>
            </w:tcMar>
            <w:vAlign w:val="center"/>
            <w:hideMark/>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Assumptions</w:t>
            </w:r>
          </w:p>
        </w:tc>
        <w:tc>
          <w:tcPr>
            <w:tcW w:w="6344" w:type="dxa"/>
            <w:shd w:val="clear" w:color="auto" w:fill="EEECE1"/>
            <w:tcMar>
              <w:top w:w="15" w:type="dxa"/>
              <w:left w:w="107" w:type="dxa"/>
              <w:bottom w:w="0" w:type="dxa"/>
              <w:right w:w="107" w:type="dxa"/>
            </w:tcMar>
            <w:vAlign w:val="center"/>
            <w:hideMark/>
          </w:tcPr>
          <w:p w:rsidR="00504217" w:rsidRPr="00F936C3" w:rsidRDefault="00504217" w:rsidP="0025068E">
            <w:pPr>
              <w:spacing w:after="0" w:line="240" w:lineRule="auto"/>
              <w:rPr>
                <w:rFonts w:ascii="Arial" w:hAnsi="Arial" w:cs="Arial"/>
                <w:sz w:val="18"/>
                <w:szCs w:val="18"/>
              </w:rPr>
            </w:pPr>
            <w:r w:rsidRPr="00F936C3">
              <w:rPr>
                <w:rFonts w:ascii="Arial" w:hAnsi="Arial" w:cs="Arial"/>
                <w:bCs/>
                <w:sz w:val="18"/>
                <w:szCs w:val="18"/>
                <w:lang w:val="en-GB"/>
              </w:rPr>
              <w:t>Value</w:t>
            </w:r>
          </w:p>
        </w:tc>
      </w:tr>
      <w:tr w:rsidR="00504217" w:rsidRPr="00F936C3" w:rsidTr="00572B59">
        <w:trPr>
          <w:trHeight w:val="20"/>
        </w:trPr>
        <w:tc>
          <w:tcPr>
            <w:tcW w:w="2728" w:type="dxa"/>
            <w:shd w:val="clear" w:color="auto" w:fill="auto"/>
            <w:tcMar>
              <w:top w:w="15" w:type="dxa"/>
              <w:left w:w="107" w:type="dxa"/>
              <w:bottom w:w="0" w:type="dxa"/>
              <w:right w:w="107" w:type="dxa"/>
            </w:tcMar>
            <w:vAlign w:val="center"/>
            <w:hideMark/>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lang w:val="en-GB"/>
              </w:rPr>
              <w:t>Carrier frequency</w:t>
            </w:r>
          </w:p>
        </w:tc>
        <w:tc>
          <w:tcPr>
            <w:tcW w:w="6344" w:type="dxa"/>
            <w:shd w:val="clear" w:color="auto" w:fill="auto"/>
            <w:tcMar>
              <w:top w:w="15" w:type="dxa"/>
              <w:left w:w="107" w:type="dxa"/>
              <w:bottom w:w="0" w:type="dxa"/>
              <w:right w:w="107" w:type="dxa"/>
            </w:tcMar>
            <w:vAlign w:val="center"/>
            <w:hideMark/>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30 GHz</w:t>
            </w:r>
          </w:p>
        </w:tc>
      </w:tr>
      <w:tr w:rsidR="00504217" w:rsidRPr="00F936C3" w:rsidTr="00572B59">
        <w:trPr>
          <w:trHeight w:val="2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lang w:val="en-GB"/>
              </w:rPr>
            </w:pPr>
            <w:r w:rsidRPr="00F936C3">
              <w:rPr>
                <w:rFonts w:ascii="Arial" w:hAnsi="Arial" w:cs="Arial"/>
                <w:sz w:val="18"/>
                <w:szCs w:val="18"/>
                <w:lang w:val="en-GB"/>
              </w:rPr>
              <w:t>Duplex</w:t>
            </w:r>
          </w:p>
        </w:tc>
        <w:tc>
          <w:tcPr>
            <w:tcW w:w="6344"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Pr>
                <w:rFonts w:ascii="Arial" w:hAnsi="Arial" w:cs="Arial" w:hint="eastAsia"/>
                <w:sz w:val="18"/>
                <w:szCs w:val="18"/>
              </w:rPr>
              <w:t>FDD</w:t>
            </w:r>
          </w:p>
        </w:tc>
      </w:tr>
      <w:tr w:rsidR="00504217" w:rsidRPr="00F936C3" w:rsidTr="00572B59">
        <w:trPr>
          <w:trHeight w:val="2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lang w:val="en-GB"/>
              </w:rPr>
            </w:pPr>
            <w:r w:rsidRPr="00F936C3">
              <w:rPr>
                <w:rFonts w:ascii="Arial" w:hAnsi="Arial" w:cs="Arial"/>
                <w:sz w:val="18"/>
                <w:szCs w:val="18"/>
                <w:lang w:val="en-GB"/>
              </w:rPr>
              <w:t>Subcarrier spacing</w:t>
            </w:r>
          </w:p>
        </w:tc>
        <w:tc>
          <w:tcPr>
            <w:tcW w:w="6344" w:type="dxa"/>
            <w:shd w:val="clear" w:color="auto" w:fill="auto"/>
            <w:tcMar>
              <w:top w:w="15" w:type="dxa"/>
              <w:left w:w="107" w:type="dxa"/>
              <w:bottom w:w="0" w:type="dxa"/>
              <w:right w:w="107" w:type="dxa"/>
            </w:tcMar>
            <w:vAlign w:val="center"/>
          </w:tcPr>
          <w:p w:rsidR="00504217" w:rsidRPr="00553A23" w:rsidRDefault="00504217" w:rsidP="0025068E">
            <w:pPr>
              <w:widowControl w:val="0"/>
              <w:numPr>
                <w:ilvl w:val="1"/>
                <w:numId w:val="4"/>
              </w:numPr>
              <w:autoSpaceDE w:val="0"/>
              <w:autoSpaceDN w:val="0"/>
              <w:spacing w:after="0" w:line="240" w:lineRule="auto"/>
              <w:ind w:left="320" w:hangingChars="178" w:hanging="320"/>
              <w:rPr>
                <w:rFonts w:ascii="Arial" w:hAnsi="Arial" w:cs="Arial"/>
                <w:sz w:val="18"/>
                <w:szCs w:val="18"/>
              </w:rPr>
            </w:pPr>
            <w:r w:rsidRPr="00F936C3">
              <w:rPr>
                <w:rFonts w:ascii="Arial" w:hAnsi="Arial" w:cs="Arial"/>
                <w:sz w:val="18"/>
                <w:szCs w:val="18"/>
              </w:rPr>
              <w:t>60kHz</w:t>
            </w:r>
            <w:r w:rsidRPr="00F936C3">
              <w:rPr>
                <w:rFonts w:ascii="Arial" w:hAnsi="Arial" w:cs="Arial" w:hint="eastAsia"/>
                <w:sz w:val="18"/>
                <w:szCs w:val="18"/>
              </w:rPr>
              <w:t xml:space="preserve"> </w:t>
            </w:r>
          </w:p>
        </w:tc>
      </w:tr>
      <w:tr w:rsidR="00504217" w:rsidRPr="00F936C3" w:rsidTr="00572B59">
        <w:trPr>
          <w:trHeight w:val="2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Number of TXRUs</w:t>
            </w:r>
          </w:p>
        </w:tc>
        <w:tc>
          <w:tcPr>
            <w:tcW w:w="6344" w:type="dxa"/>
            <w:shd w:val="clear" w:color="auto" w:fill="auto"/>
            <w:tcMar>
              <w:top w:w="15" w:type="dxa"/>
              <w:left w:w="107" w:type="dxa"/>
              <w:bottom w:w="0" w:type="dxa"/>
              <w:right w:w="107" w:type="dxa"/>
            </w:tcMar>
            <w:vAlign w:val="center"/>
          </w:tcPr>
          <w:p w:rsidR="00504217" w:rsidRPr="00F936C3" w:rsidRDefault="00504217" w:rsidP="0025068E">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hint="eastAsia"/>
                <w:sz w:val="18"/>
                <w:szCs w:val="18"/>
              </w:rPr>
              <w:t xml:space="preserve">TRP </w:t>
            </w:r>
            <w:r>
              <w:rPr>
                <w:rFonts w:ascii="Arial" w:hAnsi="Arial" w:cs="Arial" w:hint="eastAsia"/>
                <w:sz w:val="18"/>
                <w:szCs w:val="18"/>
              </w:rPr>
              <w:t>= 8</w:t>
            </w:r>
          </w:p>
          <w:p w:rsidR="00504217" w:rsidRPr="00F936C3" w:rsidRDefault="00504217" w:rsidP="0025068E">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rPr>
              <w:t xml:space="preserve">UE = </w:t>
            </w:r>
            <w:r w:rsidRPr="00F936C3">
              <w:rPr>
                <w:rFonts w:ascii="Arial" w:hAnsi="Arial" w:cs="Arial" w:hint="eastAsia"/>
                <w:sz w:val="18"/>
                <w:szCs w:val="18"/>
              </w:rPr>
              <w:t>2</w:t>
            </w:r>
          </w:p>
        </w:tc>
      </w:tr>
      <w:tr w:rsidR="00504217" w:rsidRPr="00F936C3" w:rsidTr="00572B59">
        <w:trPr>
          <w:trHeight w:val="115"/>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hint="eastAsia"/>
                <w:sz w:val="18"/>
                <w:szCs w:val="18"/>
                <w:lang w:val="en-GB"/>
              </w:rPr>
              <w:lastRenderedPageBreak/>
              <w:t>Transmission rank for data channel</w:t>
            </w:r>
          </w:p>
        </w:tc>
        <w:tc>
          <w:tcPr>
            <w:tcW w:w="6344" w:type="dxa"/>
            <w:shd w:val="clear" w:color="auto" w:fill="auto"/>
            <w:tcMar>
              <w:top w:w="15" w:type="dxa"/>
              <w:left w:w="107" w:type="dxa"/>
              <w:bottom w:w="0" w:type="dxa"/>
              <w:right w:w="107" w:type="dxa"/>
            </w:tcMar>
            <w:vAlign w:val="center"/>
          </w:tcPr>
          <w:p w:rsidR="00504217" w:rsidRPr="00F936C3" w:rsidRDefault="00504217" w:rsidP="0025068E">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lang w:val="en-GB"/>
              </w:rPr>
              <w:t>Rank1</w:t>
            </w:r>
          </w:p>
        </w:tc>
      </w:tr>
      <w:tr w:rsidR="00504217" w:rsidRPr="00F936C3" w:rsidTr="00572B59">
        <w:trPr>
          <w:trHeight w:val="115"/>
        </w:trPr>
        <w:tc>
          <w:tcPr>
            <w:tcW w:w="2728" w:type="dxa"/>
            <w:shd w:val="clear" w:color="auto" w:fill="auto"/>
            <w:tcMar>
              <w:top w:w="15" w:type="dxa"/>
              <w:left w:w="107" w:type="dxa"/>
              <w:bottom w:w="0" w:type="dxa"/>
              <w:right w:w="107" w:type="dxa"/>
            </w:tcMar>
            <w:vAlign w:val="center"/>
          </w:tcPr>
          <w:p w:rsidR="00504217" w:rsidRPr="00BB6E1F" w:rsidRDefault="00504217" w:rsidP="0025068E">
            <w:pPr>
              <w:spacing w:after="0" w:line="240" w:lineRule="auto"/>
              <w:rPr>
                <w:rFonts w:ascii="Arial" w:eastAsia="宋体" w:hAnsi="Arial" w:cs="Arial"/>
                <w:sz w:val="18"/>
                <w:szCs w:val="18"/>
                <w:lang w:val="en-GB"/>
              </w:rPr>
            </w:pPr>
            <w:r>
              <w:rPr>
                <w:rFonts w:ascii="Arial" w:eastAsia="宋体" w:hAnsi="Arial" w:cs="Arial" w:hint="eastAsia"/>
                <w:sz w:val="18"/>
                <w:szCs w:val="18"/>
                <w:lang w:val="en-GB"/>
              </w:rPr>
              <w:t>SU/MU</w:t>
            </w:r>
          </w:p>
        </w:tc>
        <w:tc>
          <w:tcPr>
            <w:tcW w:w="6344" w:type="dxa"/>
            <w:shd w:val="clear" w:color="auto" w:fill="auto"/>
            <w:tcMar>
              <w:top w:w="15" w:type="dxa"/>
              <w:left w:w="107" w:type="dxa"/>
              <w:bottom w:w="0" w:type="dxa"/>
              <w:right w:w="107" w:type="dxa"/>
            </w:tcMar>
            <w:vAlign w:val="center"/>
          </w:tcPr>
          <w:p w:rsidR="00504217" w:rsidRPr="00F936C3" w:rsidRDefault="00504217" w:rsidP="0025068E">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eastAsia="宋体" w:hAnsi="Arial" w:cs="Arial" w:hint="eastAsia"/>
                <w:sz w:val="18"/>
                <w:szCs w:val="18"/>
                <w:lang w:val="en-GB"/>
              </w:rPr>
              <w:t>SU</w:t>
            </w:r>
          </w:p>
        </w:tc>
      </w:tr>
      <w:tr w:rsidR="00504217" w:rsidRPr="00F936C3" w:rsidTr="00572B59">
        <w:tc>
          <w:tcPr>
            <w:tcW w:w="2728" w:type="dxa"/>
            <w:shd w:val="clear" w:color="auto" w:fill="auto"/>
            <w:tcMar>
              <w:top w:w="15" w:type="dxa"/>
              <w:left w:w="107" w:type="dxa"/>
              <w:bottom w:w="0" w:type="dxa"/>
              <w:right w:w="107" w:type="dxa"/>
            </w:tcMar>
            <w:vAlign w:val="center"/>
          </w:tcPr>
          <w:p w:rsidR="00504217" w:rsidRPr="00E87816" w:rsidRDefault="00504217" w:rsidP="0025068E">
            <w:pPr>
              <w:spacing w:after="0" w:line="240" w:lineRule="auto"/>
              <w:rPr>
                <w:rFonts w:ascii="Arial" w:eastAsia="宋体" w:hAnsi="Arial" w:cs="Arial"/>
                <w:sz w:val="18"/>
                <w:szCs w:val="18"/>
                <w:lang w:val="en-GB"/>
              </w:rPr>
            </w:pPr>
            <w:r w:rsidRPr="00E87816">
              <w:rPr>
                <w:rFonts w:ascii="Arial" w:eastAsia="宋体" w:hAnsi="Arial" w:cs="Arial"/>
                <w:sz w:val="18"/>
                <w:szCs w:val="18"/>
                <w:lang w:val="en-GB"/>
              </w:rPr>
              <w:t>Transmission Scheme</w:t>
            </w:r>
          </w:p>
        </w:tc>
        <w:tc>
          <w:tcPr>
            <w:tcW w:w="6344" w:type="dxa"/>
            <w:shd w:val="clear" w:color="auto" w:fill="auto"/>
            <w:tcMar>
              <w:top w:w="15" w:type="dxa"/>
              <w:left w:w="107" w:type="dxa"/>
              <w:bottom w:w="0" w:type="dxa"/>
              <w:right w:w="107" w:type="dxa"/>
            </w:tcMar>
            <w:vAlign w:val="center"/>
          </w:tcPr>
          <w:p w:rsidR="00504217" w:rsidRPr="00E87816" w:rsidRDefault="00504217" w:rsidP="0025068E">
            <w:pPr>
              <w:pStyle w:val="afa"/>
              <w:numPr>
                <w:ilvl w:val="0"/>
                <w:numId w:val="15"/>
              </w:numPr>
              <w:ind w:firstLineChars="0"/>
              <w:rPr>
                <w:rFonts w:ascii="Arial" w:eastAsia="宋体" w:hAnsi="Arial" w:cs="Arial"/>
                <w:kern w:val="0"/>
                <w:sz w:val="18"/>
                <w:szCs w:val="18"/>
                <w:lang w:val="en-GB"/>
              </w:rPr>
            </w:pPr>
            <w:r w:rsidRPr="00E87816">
              <w:rPr>
                <w:rFonts w:ascii="Arial" w:eastAsia="宋体" w:hAnsi="Arial" w:cs="Arial" w:hint="eastAsia"/>
                <w:kern w:val="0"/>
                <w:sz w:val="18"/>
                <w:szCs w:val="18"/>
                <w:lang w:val="en-GB"/>
              </w:rPr>
              <w:t>Close loop</w:t>
            </w:r>
          </w:p>
        </w:tc>
      </w:tr>
      <w:tr w:rsidR="00504217" w:rsidRPr="00F936C3" w:rsidTr="00572B59">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hint="eastAsia"/>
                <w:sz w:val="18"/>
                <w:szCs w:val="18"/>
              </w:rPr>
              <w:t>CSI feedback / Beam management scheme</w:t>
            </w:r>
          </w:p>
        </w:tc>
        <w:tc>
          <w:tcPr>
            <w:tcW w:w="6344" w:type="dxa"/>
            <w:shd w:val="clear" w:color="auto" w:fill="auto"/>
            <w:tcMar>
              <w:top w:w="15" w:type="dxa"/>
              <w:left w:w="107" w:type="dxa"/>
              <w:bottom w:w="0" w:type="dxa"/>
              <w:right w:w="107" w:type="dxa"/>
            </w:tcMar>
            <w:vAlign w:val="center"/>
          </w:tcPr>
          <w:p w:rsidR="00504217" w:rsidRDefault="00504217" w:rsidP="0025068E">
            <w:pPr>
              <w:widowControl w:val="0"/>
              <w:numPr>
                <w:ilvl w:val="1"/>
                <w:numId w:val="8"/>
              </w:numPr>
              <w:autoSpaceDE w:val="0"/>
              <w:autoSpaceDN w:val="0"/>
              <w:spacing w:after="0" w:line="240" w:lineRule="auto"/>
              <w:ind w:left="320" w:hangingChars="178" w:hanging="320"/>
              <w:rPr>
                <w:rFonts w:ascii="Arial" w:hAnsi="Arial" w:cs="Arial"/>
                <w:sz w:val="18"/>
                <w:szCs w:val="18"/>
              </w:rPr>
            </w:pPr>
            <w:r w:rsidRPr="00E3007E">
              <w:rPr>
                <w:rFonts w:ascii="Arial" w:hAnsi="Arial" w:cs="Arial" w:hint="eastAsia"/>
                <w:sz w:val="18"/>
                <w:szCs w:val="18"/>
              </w:rPr>
              <w:t>Idea CSI feedback, i.e. eigenvector of SVD of channel</w:t>
            </w:r>
          </w:p>
          <w:p w:rsidR="00504217" w:rsidRPr="00E3007E" w:rsidRDefault="00504217" w:rsidP="0025068E">
            <w:pPr>
              <w:widowControl w:val="0"/>
              <w:numPr>
                <w:ilvl w:val="1"/>
                <w:numId w:val="8"/>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4 slots delay</w:t>
            </w:r>
          </w:p>
          <w:p w:rsidR="00504217" w:rsidRPr="00F936C3" w:rsidRDefault="00504217" w:rsidP="0025068E">
            <w:pPr>
              <w:widowControl w:val="0"/>
              <w:numPr>
                <w:ilvl w:val="1"/>
                <w:numId w:val="8"/>
              </w:numPr>
              <w:autoSpaceDE w:val="0"/>
              <w:autoSpaceDN w:val="0"/>
              <w:spacing w:after="0" w:line="240" w:lineRule="auto"/>
              <w:ind w:left="320" w:hangingChars="178" w:hanging="320"/>
              <w:rPr>
                <w:rFonts w:ascii="Arial" w:hAnsi="Arial" w:cs="Arial"/>
                <w:sz w:val="18"/>
                <w:szCs w:val="18"/>
              </w:rPr>
            </w:pPr>
            <w:r w:rsidRPr="00E3007E">
              <w:rPr>
                <w:rFonts w:ascii="Arial" w:hAnsi="Arial" w:cs="Arial" w:hint="eastAsia"/>
                <w:sz w:val="18"/>
                <w:szCs w:val="18"/>
              </w:rPr>
              <w:t>Beam selection 1 in phase 1 calibration</w:t>
            </w:r>
          </w:p>
        </w:tc>
      </w:tr>
      <w:tr w:rsidR="00504217" w:rsidRPr="00F936C3" w:rsidTr="00572B59">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CW to layer mapping</w:t>
            </w:r>
          </w:p>
        </w:tc>
        <w:tc>
          <w:tcPr>
            <w:tcW w:w="6344" w:type="dxa"/>
            <w:shd w:val="clear" w:color="auto" w:fill="auto"/>
            <w:tcMar>
              <w:top w:w="15" w:type="dxa"/>
              <w:left w:w="107" w:type="dxa"/>
              <w:bottom w:w="0" w:type="dxa"/>
              <w:right w:w="107" w:type="dxa"/>
            </w:tcMar>
            <w:vAlign w:val="center"/>
          </w:tcPr>
          <w:p w:rsidR="00504217" w:rsidRPr="00F936C3" w:rsidRDefault="00504217" w:rsidP="0025068E">
            <w:pPr>
              <w:widowControl w:val="0"/>
              <w:numPr>
                <w:ilvl w:val="1"/>
                <w:numId w:val="8"/>
              </w:numPr>
              <w:autoSpaceDE w:val="0"/>
              <w:autoSpaceDN w:val="0"/>
              <w:spacing w:after="0" w:line="240" w:lineRule="auto"/>
              <w:ind w:left="320" w:hangingChars="178" w:hanging="320"/>
              <w:rPr>
                <w:rFonts w:ascii="Arial" w:hAnsi="Arial" w:cs="Arial"/>
                <w:sz w:val="18"/>
                <w:szCs w:val="18"/>
              </w:rPr>
            </w:pPr>
            <w:r w:rsidRPr="00F936C3">
              <w:rPr>
                <w:rFonts w:ascii="Arial" w:hAnsi="Arial" w:cs="Arial"/>
                <w:sz w:val="18"/>
                <w:szCs w:val="18"/>
              </w:rPr>
              <w:t>LTE CW to layer mapping (baseline)</w:t>
            </w:r>
          </w:p>
        </w:tc>
      </w:tr>
      <w:tr w:rsidR="00504217" w:rsidRPr="00F936C3" w:rsidTr="00572B59">
        <w:trPr>
          <w:trHeight w:val="34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Data Allocation</w:t>
            </w:r>
          </w:p>
        </w:tc>
        <w:tc>
          <w:tcPr>
            <w:tcW w:w="6344" w:type="dxa"/>
            <w:shd w:val="clear" w:color="auto" w:fill="auto"/>
            <w:tcMar>
              <w:top w:w="15" w:type="dxa"/>
              <w:left w:w="107" w:type="dxa"/>
              <w:bottom w:w="0" w:type="dxa"/>
              <w:right w:w="107" w:type="dxa"/>
            </w:tcMar>
            <w:vAlign w:val="center"/>
          </w:tcPr>
          <w:p w:rsidR="00504217" w:rsidRDefault="00504217" w:rsidP="0025068E">
            <w:pPr>
              <w:widowControl w:val="0"/>
              <w:numPr>
                <w:ilvl w:val="1"/>
                <w:numId w:val="5"/>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8</w:t>
            </w:r>
            <w:r w:rsidRPr="00072AED">
              <w:rPr>
                <w:rFonts w:ascii="Arial" w:hAnsi="Arial" w:cs="Arial"/>
                <w:sz w:val="18"/>
                <w:szCs w:val="18"/>
              </w:rPr>
              <w:t xml:space="preserve"> RBs</w:t>
            </w:r>
          </w:p>
          <w:p w:rsidR="00504217" w:rsidRPr="00527F1A" w:rsidRDefault="00504217" w:rsidP="0025068E">
            <w:pPr>
              <w:widowControl w:val="0"/>
              <w:numPr>
                <w:ilvl w:val="1"/>
                <w:numId w:val="5"/>
              </w:numPr>
              <w:autoSpaceDE w:val="0"/>
              <w:autoSpaceDN w:val="0"/>
              <w:spacing w:after="0" w:line="240" w:lineRule="auto"/>
              <w:ind w:left="320" w:hangingChars="178" w:hanging="320"/>
              <w:rPr>
                <w:rFonts w:ascii="Arial" w:hAnsi="Arial" w:cs="Arial"/>
                <w:sz w:val="18"/>
                <w:szCs w:val="18"/>
              </w:rPr>
            </w:pPr>
            <w:r w:rsidRPr="00527F1A">
              <w:rPr>
                <w:rFonts w:ascii="Arial" w:hAnsi="Arial" w:cs="Arial" w:hint="eastAsia"/>
                <w:sz w:val="18"/>
                <w:szCs w:val="18"/>
              </w:rPr>
              <w:t xml:space="preserve">First </w:t>
            </w:r>
            <w:r w:rsidRPr="00527F1A">
              <w:rPr>
                <w:rFonts w:ascii="Arial" w:hAnsi="Arial" w:cs="Arial"/>
                <w:sz w:val="18"/>
                <w:szCs w:val="18"/>
              </w:rPr>
              <w:t>2 OFDM symbols for PDCCH</w:t>
            </w:r>
            <w:r w:rsidRPr="00527F1A">
              <w:rPr>
                <w:rFonts w:ascii="Arial" w:hAnsi="Arial" w:cs="Arial" w:hint="eastAsia"/>
                <w:sz w:val="18"/>
                <w:szCs w:val="18"/>
              </w:rPr>
              <w:t xml:space="preserve">, and following </w:t>
            </w:r>
            <w:r w:rsidRPr="00527F1A">
              <w:rPr>
                <w:rFonts w:ascii="Arial" w:hAnsi="Arial" w:cs="Arial"/>
                <w:sz w:val="18"/>
                <w:szCs w:val="18"/>
              </w:rPr>
              <w:t>12 OFDM symbols for data channel</w:t>
            </w:r>
          </w:p>
        </w:tc>
      </w:tr>
      <w:tr w:rsidR="00504217" w:rsidRPr="00F936C3" w:rsidTr="00572B59">
        <w:trPr>
          <w:trHeight w:val="34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PRB bundling</w:t>
            </w:r>
          </w:p>
        </w:tc>
        <w:tc>
          <w:tcPr>
            <w:tcW w:w="6344" w:type="dxa"/>
            <w:shd w:val="clear" w:color="auto" w:fill="auto"/>
            <w:tcMar>
              <w:top w:w="15" w:type="dxa"/>
              <w:left w:w="107" w:type="dxa"/>
              <w:bottom w:w="0" w:type="dxa"/>
              <w:right w:w="107" w:type="dxa"/>
            </w:tcMar>
            <w:vAlign w:val="center"/>
          </w:tcPr>
          <w:p w:rsidR="00504217" w:rsidRPr="00F936C3" w:rsidRDefault="00504217" w:rsidP="0025068E">
            <w:pPr>
              <w:widowControl w:val="0"/>
              <w:numPr>
                <w:ilvl w:val="1"/>
                <w:numId w:val="6"/>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4</w:t>
            </w:r>
            <w:r w:rsidRPr="00F936C3">
              <w:rPr>
                <w:rFonts w:ascii="Arial" w:hAnsi="Arial" w:cs="Arial"/>
                <w:sz w:val="18"/>
                <w:szCs w:val="18"/>
              </w:rPr>
              <w:t>RBs</w:t>
            </w:r>
          </w:p>
        </w:tc>
      </w:tr>
      <w:tr w:rsidR="00504217" w:rsidRPr="00F936C3" w:rsidTr="00572B59">
        <w:trPr>
          <w:trHeight w:val="34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Modulation order, Coding rate</w:t>
            </w:r>
          </w:p>
        </w:tc>
        <w:tc>
          <w:tcPr>
            <w:tcW w:w="6344" w:type="dxa"/>
            <w:shd w:val="clear" w:color="auto" w:fill="auto"/>
            <w:tcMar>
              <w:top w:w="15" w:type="dxa"/>
              <w:left w:w="107" w:type="dxa"/>
              <w:bottom w:w="0" w:type="dxa"/>
              <w:right w:w="107" w:type="dxa"/>
            </w:tcMar>
            <w:vAlign w:val="center"/>
          </w:tcPr>
          <w:p w:rsidR="00504217" w:rsidRPr="00EB4301" w:rsidRDefault="00504217" w:rsidP="0025068E">
            <w:pPr>
              <w:widowControl w:val="0"/>
              <w:numPr>
                <w:ilvl w:val="1"/>
                <w:numId w:val="9"/>
              </w:numPr>
              <w:autoSpaceDE w:val="0"/>
              <w:autoSpaceDN w:val="0"/>
              <w:spacing w:after="0" w:line="240" w:lineRule="auto"/>
              <w:ind w:left="320" w:hangingChars="178" w:hanging="320"/>
              <w:rPr>
                <w:rFonts w:ascii="Arial" w:hAnsi="Arial" w:cs="Arial"/>
                <w:sz w:val="18"/>
                <w:szCs w:val="18"/>
              </w:rPr>
            </w:pPr>
            <w:r w:rsidRPr="00EB4301">
              <w:rPr>
                <w:rFonts w:ascii="Arial" w:hAnsi="Arial" w:cs="Arial"/>
                <w:sz w:val="18"/>
                <w:szCs w:val="18"/>
              </w:rPr>
              <w:t>64QAM (5/6)</w:t>
            </w:r>
            <w:r w:rsidRPr="00EB4301">
              <w:rPr>
                <w:rFonts w:ascii="Arial" w:hAnsi="Arial" w:cs="Arial" w:hint="eastAsia"/>
                <w:sz w:val="18"/>
                <w:szCs w:val="18"/>
              </w:rPr>
              <w:t xml:space="preserve"> for phase noise tracking</w:t>
            </w:r>
          </w:p>
          <w:p w:rsidR="00504217" w:rsidRPr="00DF72FD" w:rsidRDefault="00504217" w:rsidP="00E31483">
            <w:pPr>
              <w:widowControl w:val="0"/>
              <w:numPr>
                <w:ilvl w:val="1"/>
                <w:numId w:val="9"/>
              </w:numPr>
              <w:autoSpaceDE w:val="0"/>
              <w:autoSpaceDN w:val="0"/>
              <w:spacing w:after="0" w:line="240" w:lineRule="auto"/>
              <w:ind w:left="320" w:hangingChars="178" w:hanging="320"/>
              <w:rPr>
                <w:rFonts w:ascii="Arial" w:hAnsi="Arial" w:cs="Arial"/>
                <w:sz w:val="18"/>
                <w:szCs w:val="18"/>
              </w:rPr>
            </w:pPr>
            <w:r w:rsidRPr="00EB4301">
              <w:rPr>
                <w:rFonts w:ascii="Arial" w:hAnsi="Arial" w:cs="Arial" w:hint="eastAsia"/>
                <w:sz w:val="18"/>
                <w:szCs w:val="18"/>
              </w:rPr>
              <w:t>Link adaptation for others</w:t>
            </w:r>
            <w:r w:rsidR="00E31483">
              <w:rPr>
                <w:rFonts w:ascii="Arial" w:hAnsi="Arial" w:cs="Arial" w:hint="eastAsia"/>
                <w:sz w:val="18"/>
                <w:szCs w:val="18"/>
              </w:rPr>
              <w:t xml:space="preserve"> and 256QAM is not used</w:t>
            </w:r>
          </w:p>
        </w:tc>
      </w:tr>
      <w:tr w:rsidR="00504217" w:rsidRPr="00F936C3" w:rsidTr="00572B59">
        <w:trPr>
          <w:trHeight w:val="34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Channel coding scheme</w:t>
            </w:r>
          </w:p>
        </w:tc>
        <w:tc>
          <w:tcPr>
            <w:tcW w:w="6344" w:type="dxa"/>
            <w:shd w:val="clear" w:color="auto" w:fill="auto"/>
            <w:tcMar>
              <w:top w:w="15" w:type="dxa"/>
              <w:left w:w="107" w:type="dxa"/>
              <w:bottom w:w="0" w:type="dxa"/>
              <w:right w:w="107" w:type="dxa"/>
            </w:tcMar>
            <w:vAlign w:val="center"/>
          </w:tcPr>
          <w:p w:rsidR="00504217" w:rsidRPr="001C098D" w:rsidRDefault="00504217" w:rsidP="0025068E">
            <w:pPr>
              <w:widowControl w:val="0"/>
              <w:numPr>
                <w:ilvl w:val="1"/>
                <w:numId w:val="10"/>
              </w:numPr>
              <w:autoSpaceDE w:val="0"/>
              <w:autoSpaceDN w:val="0"/>
              <w:spacing w:after="0" w:line="240" w:lineRule="auto"/>
              <w:ind w:left="320" w:hangingChars="178" w:hanging="320"/>
              <w:rPr>
                <w:rFonts w:ascii="Arial" w:hAnsi="Arial" w:cs="Arial"/>
                <w:sz w:val="18"/>
                <w:szCs w:val="18"/>
              </w:rPr>
            </w:pPr>
            <w:r w:rsidRPr="00F936C3">
              <w:rPr>
                <w:rFonts w:ascii="Arial" w:hAnsi="Arial" w:cs="Arial"/>
                <w:sz w:val="18"/>
                <w:szCs w:val="18"/>
              </w:rPr>
              <w:t xml:space="preserve">LTE turbo coding </w:t>
            </w:r>
          </w:p>
        </w:tc>
      </w:tr>
      <w:tr w:rsidR="00504217" w:rsidRPr="00F936C3" w:rsidTr="00572B59">
        <w:trPr>
          <w:trHeight w:val="340"/>
        </w:trPr>
        <w:tc>
          <w:tcPr>
            <w:tcW w:w="2728" w:type="dxa"/>
            <w:shd w:val="clear" w:color="auto" w:fill="auto"/>
            <w:tcMar>
              <w:top w:w="15" w:type="dxa"/>
              <w:left w:w="107" w:type="dxa"/>
              <w:bottom w:w="0" w:type="dxa"/>
              <w:right w:w="107" w:type="dxa"/>
            </w:tcMar>
            <w:vAlign w:val="center"/>
          </w:tcPr>
          <w:p w:rsidR="00504217" w:rsidRPr="00B65A7E" w:rsidRDefault="00504217" w:rsidP="0025068E">
            <w:pPr>
              <w:spacing w:after="0" w:line="240" w:lineRule="auto"/>
              <w:rPr>
                <w:rFonts w:ascii="Arial" w:hAnsi="Arial" w:cs="Arial"/>
                <w:sz w:val="18"/>
                <w:szCs w:val="18"/>
                <w:lang w:val="en-GB"/>
              </w:rPr>
            </w:pPr>
            <w:r w:rsidRPr="00B65A7E">
              <w:rPr>
                <w:rFonts w:ascii="Arial" w:hAnsi="Arial" w:cs="Arial"/>
                <w:sz w:val="18"/>
                <w:szCs w:val="18"/>
                <w:lang w:val="en-GB"/>
              </w:rPr>
              <w:t>Link adaptation / HARQ</w:t>
            </w:r>
          </w:p>
        </w:tc>
        <w:tc>
          <w:tcPr>
            <w:tcW w:w="6344" w:type="dxa"/>
            <w:shd w:val="clear" w:color="auto" w:fill="auto"/>
            <w:tcMar>
              <w:top w:w="15" w:type="dxa"/>
              <w:left w:w="107" w:type="dxa"/>
              <w:bottom w:w="0" w:type="dxa"/>
              <w:right w:w="107" w:type="dxa"/>
            </w:tcMar>
            <w:vAlign w:val="center"/>
          </w:tcPr>
          <w:p w:rsidR="00504217" w:rsidRPr="00B65A7E" w:rsidRDefault="00504217" w:rsidP="0025068E">
            <w:pPr>
              <w:widowControl w:val="0"/>
              <w:numPr>
                <w:ilvl w:val="1"/>
                <w:numId w:val="11"/>
              </w:numPr>
              <w:autoSpaceDE w:val="0"/>
              <w:autoSpaceDN w:val="0"/>
              <w:spacing w:after="0" w:line="240" w:lineRule="auto"/>
              <w:ind w:left="320" w:hangingChars="178" w:hanging="320"/>
              <w:rPr>
                <w:rFonts w:ascii="Arial" w:hAnsi="Arial" w:cs="Arial"/>
                <w:sz w:val="18"/>
                <w:szCs w:val="18"/>
                <w:lang w:val="en-GB"/>
              </w:rPr>
            </w:pPr>
            <w:r w:rsidRPr="00B65A7E">
              <w:rPr>
                <w:rFonts w:ascii="Arial" w:hAnsi="Arial" w:cs="Arial"/>
                <w:sz w:val="18"/>
                <w:szCs w:val="18"/>
                <w:lang w:val="en-GB"/>
              </w:rPr>
              <w:t>No link adaptation and no HARQ</w:t>
            </w:r>
          </w:p>
          <w:p w:rsidR="00504217" w:rsidRPr="00B65A7E" w:rsidRDefault="00504217" w:rsidP="0025068E">
            <w:pPr>
              <w:widowControl w:val="0"/>
              <w:numPr>
                <w:ilvl w:val="1"/>
                <w:numId w:val="11"/>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sz w:val="18"/>
                <w:szCs w:val="18"/>
                <w:lang w:val="en-GB"/>
              </w:rPr>
              <w:t>Evaluation with HARQ and/or link adaptation</w:t>
            </w:r>
          </w:p>
        </w:tc>
      </w:tr>
      <w:tr w:rsidR="00504217" w:rsidRPr="00F936C3" w:rsidTr="00572B59">
        <w:trPr>
          <w:trHeight w:val="34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Channel estimation</w:t>
            </w:r>
          </w:p>
        </w:tc>
        <w:tc>
          <w:tcPr>
            <w:tcW w:w="6344" w:type="dxa"/>
            <w:shd w:val="clear" w:color="auto" w:fill="auto"/>
            <w:tcMar>
              <w:top w:w="15" w:type="dxa"/>
              <w:left w:w="107" w:type="dxa"/>
              <w:bottom w:w="0" w:type="dxa"/>
              <w:right w:w="107" w:type="dxa"/>
            </w:tcMar>
            <w:vAlign w:val="center"/>
          </w:tcPr>
          <w:p w:rsidR="00504217" w:rsidRPr="00BD0828" w:rsidRDefault="00504217" w:rsidP="0025068E">
            <w:pPr>
              <w:widowControl w:val="0"/>
              <w:numPr>
                <w:ilvl w:val="0"/>
                <w:numId w:val="12"/>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lang w:val="en-GB"/>
              </w:rPr>
              <w:t>2D MMSE for others</w:t>
            </w:r>
          </w:p>
          <w:p w:rsidR="00504217" w:rsidRPr="00BD0828" w:rsidRDefault="00504217" w:rsidP="0025068E">
            <w:pPr>
              <w:widowControl w:val="0"/>
              <w:numPr>
                <w:ilvl w:val="0"/>
                <w:numId w:val="12"/>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lang w:val="en-GB"/>
              </w:rPr>
              <w:t>LS for phase noise tracking</w:t>
            </w:r>
          </w:p>
        </w:tc>
      </w:tr>
      <w:tr w:rsidR="00504217" w:rsidRPr="00F936C3" w:rsidTr="00572B59">
        <w:trPr>
          <w:trHeight w:val="34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sz w:val="18"/>
                <w:szCs w:val="18"/>
              </w:rPr>
              <w:t>Performance Metric</w:t>
            </w:r>
          </w:p>
        </w:tc>
        <w:tc>
          <w:tcPr>
            <w:tcW w:w="6344" w:type="dxa"/>
            <w:shd w:val="clear" w:color="auto" w:fill="auto"/>
            <w:tcMar>
              <w:top w:w="15" w:type="dxa"/>
              <w:left w:w="107" w:type="dxa"/>
              <w:bottom w:w="0" w:type="dxa"/>
              <w:right w:w="107" w:type="dxa"/>
            </w:tcMar>
            <w:vAlign w:val="center"/>
          </w:tcPr>
          <w:p w:rsidR="00504217" w:rsidRPr="00F936C3" w:rsidRDefault="00504217" w:rsidP="0025068E">
            <w:pPr>
              <w:widowControl w:val="0"/>
              <w:numPr>
                <w:ilvl w:val="1"/>
                <w:numId w:val="13"/>
              </w:numPr>
              <w:autoSpaceDE w:val="0"/>
              <w:autoSpaceDN w:val="0"/>
              <w:spacing w:after="0" w:line="240" w:lineRule="auto"/>
              <w:ind w:left="320" w:hangingChars="178" w:hanging="320"/>
              <w:rPr>
                <w:rFonts w:ascii="Arial" w:hAnsi="Arial" w:cs="Arial"/>
                <w:sz w:val="18"/>
                <w:szCs w:val="18"/>
              </w:rPr>
            </w:pPr>
            <w:r w:rsidRPr="00F936C3">
              <w:rPr>
                <w:rFonts w:ascii="Arial" w:hAnsi="Arial" w:cs="Arial"/>
                <w:sz w:val="18"/>
                <w:szCs w:val="18"/>
                <w:lang w:val="en-GB"/>
              </w:rPr>
              <w:t>Spectral efficiency</w:t>
            </w:r>
          </w:p>
        </w:tc>
      </w:tr>
      <w:tr w:rsidR="00504217" w:rsidRPr="00F936C3" w:rsidTr="00572B59">
        <w:trPr>
          <w:trHeight w:val="34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rPr>
            </w:pPr>
            <w:r w:rsidRPr="00F936C3">
              <w:rPr>
                <w:rFonts w:ascii="Arial" w:hAnsi="Arial" w:cs="Arial" w:hint="eastAsia"/>
                <w:sz w:val="18"/>
                <w:szCs w:val="18"/>
              </w:rPr>
              <w:t xml:space="preserve">Phase noise and frequency offset model </w:t>
            </w:r>
          </w:p>
        </w:tc>
        <w:tc>
          <w:tcPr>
            <w:tcW w:w="6344" w:type="dxa"/>
            <w:shd w:val="clear" w:color="auto" w:fill="auto"/>
            <w:tcMar>
              <w:top w:w="15" w:type="dxa"/>
              <w:left w:w="107" w:type="dxa"/>
              <w:bottom w:w="0" w:type="dxa"/>
              <w:right w:w="107" w:type="dxa"/>
            </w:tcMar>
            <w:vAlign w:val="center"/>
          </w:tcPr>
          <w:p w:rsidR="00504217" w:rsidRPr="00F936C3" w:rsidRDefault="00504217" w:rsidP="0025068E">
            <w:pPr>
              <w:widowControl w:val="0"/>
              <w:numPr>
                <w:ilvl w:val="1"/>
                <w:numId w:val="13"/>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sz w:val="18"/>
                <w:szCs w:val="18"/>
                <w:lang w:val="en-GB"/>
              </w:rPr>
              <w:t xml:space="preserve">Evaluate with and without phase tracking with the model in </w:t>
            </w:r>
            <w:r w:rsidRPr="00F936C3">
              <w:rPr>
                <w:rFonts w:ascii="Arial" w:hAnsi="Arial" w:cs="Arial" w:hint="eastAsia"/>
                <w:sz w:val="18"/>
                <w:szCs w:val="18"/>
                <w:lang w:val="en-GB"/>
              </w:rPr>
              <w:t xml:space="preserve">table 1 in </w:t>
            </w:r>
            <w:r w:rsidRPr="001215ED">
              <w:rPr>
                <w:rFonts w:ascii="Arial" w:hAnsi="Arial" w:cs="Arial"/>
                <w:sz w:val="18"/>
                <w:szCs w:val="18"/>
                <w:lang w:val="en-GB"/>
              </w:rPr>
              <w:t>R1-1612335</w:t>
            </w:r>
          </w:p>
        </w:tc>
      </w:tr>
      <w:tr w:rsidR="00504217" w:rsidRPr="00F936C3" w:rsidTr="00572B59">
        <w:trPr>
          <w:trHeight w:val="20"/>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lang w:val="en-GB"/>
              </w:rPr>
            </w:pPr>
            <w:r w:rsidRPr="00F936C3">
              <w:rPr>
                <w:rFonts w:ascii="Arial" w:hAnsi="Arial" w:cs="Arial" w:hint="eastAsia"/>
                <w:sz w:val="18"/>
                <w:szCs w:val="18"/>
                <w:lang w:val="en-GB"/>
              </w:rPr>
              <w:t>UE speed</w:t>
            </w:r>
          </w:p>
        </w:tc>
        <w:tc>
          <w:tcPr>
            <w:tcW w:w="6344" w:type="dxa"/>
            <w:shd w:val="clear" w:color="auto" w:fill="auto"/>
            <w:tcMar>
              <w:top w:w="15" w:type="dxa"/>
              <w:left w:w="107" w:type="dxa"/>
              <w:bottom w:w="0" w:type="dxa"/>
              <w:right w:w="107" w:type="dxa"/>
            </w:tcMar>
            <w:vAlign w:val="center"/>
          </w:tcPr>
          <w:p w:rsidR="00504217" w:rsidRPr="00BC065D" w:rsidRDefault="00504217" w:rsidP="0025068E">
            <w:pPr>
              <w:widowControl w:val="0"/>
              <w:numPr>
                <w:ilvl w:val="1"/>
                <w:numId w:val="4"/>
              </w:numPr>
              <w:autoSpaceDE w:val="0"/>
              <w:autoSpaceDN w:val="0"/>
              <w:spacing w:after="0" w:line="240" w:lineRule="auto"/>
              <w:ind w:left="320" w:hangingChars="178" w:hanging="320"/>
              <w:rPr>
                <w:rFonts w:ascii="Arial" w:hAnsi="Arial" w:cs="Arial"/>
                <w:sz w:val="18"/>
                <w:szCs w:val="18"/>
                <w:lang w:val="pt-BR" w:eastAsia="ja-JP"/>
              </w:rPr>
            </w:pPr>
            <w:r w:rsidRPr="00F936C3">
              <w:rPr>
                <w:rFonts w:ascii="Arial" w:hAnsi="Arial" w:cs="Arial"/>
                <w:sz w:val="18"/>
                <w:szCs w:val="18"/>
                <w:lang w:val="pt-BR" w:eastAsia="ja-JP"/>
              </w:rPr>
              <w:t>3 km/h</w:t>
            </w:r>
            <w:r w:rsidRPr="00F936C3">
              <w:rPr>
                <w:rFonts w:ascii="Arial" w:hAnsi="Arial" w:cs="Arial" w:hint="eastAsia"/>
                <w:sz w:val="18"/>
                <w:szCs w:val="18"/>
                <w:lang w:val="pt-BR"/>
              </w:rPr>
              <w:t>,</w:t>
            </w:r>
            <w:r w:rsidRPr="00F936C3">
              <w:rPr>
                <w:rFonts w:ascii="Arial" w:hAnsi="Arial" w:cs="Arial"/>
                <w:sz w:val="18"/>
                <w:szCs w:val="18"/>
                <w:lang w:val="pt-BR" w:eastAsia="ja-JP"/>
              </w:rPr>
              <w:t>30km/h</w:t>
            </w:r>
            <w:r w:rsidRPr="00F936C3">
              <w:rPr>
                <w:rFonts w:ascii="Arial" w:hAnsi="Arial" w:cs="Arial" w:hint="eastAsia"/>
                <w:sz w:val="18"/>
                <w:szCs w:val="18"/>
                <w:lang w:val="pt-BR"/>
              </w:rPr>
              <w:t xml:space="preserve"> </w:t>
            </w:r>
          </w:p>
        </w:tc>
      </w:tr>
      <w:tr w:rsidR="00504217" w:rsidRPr="00F936C3" w:rsidTr="00572B59">
        <w:trPr>
          <w:trHeight w:val="115"/>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bCs/>
                <w:sz w:val="18"/>
                <w:szCs w:val="18"/>
              </w:rPr>
            </w:pPr>
            <w:r w:rsidRPr="00F936C3">
              <w:rPr>
                <w:rFonts w:ascii="Arial" w:hAnsi="Arial" w:cs="Arial"/>
                <w:bCs/>
                <w:sz w:val="18"/>
                <w:szCs w:val="18"/>
                <w:lang w:eastAsia="ja-JP"/>
              </w:rPr>
              <w:t>Channel model</w:t>
            </w:r>
          </w:p>
        </w:tc>
        <w:tc>
          <w:tcPr>
            <w:tcW w:w="6344" w:type="dxa"/>
            <w:shd w:val="clear" w:color="auto" w:fill="auto"/>
            <w:tcMar>
              <w:top w:w="15" w:type="dxa"/>
              <w:left w:w="107" w:type="dxa"/>
              <w:bottom w:w="0" w:type="dxa"/>
              <w:right w:w="107" w:type="dxa"/>
            </w:tcMar>
          </w:tcPr>
          <w:p w:rsidR="00504217" w:rsidRPr="00F936C3" w:rsidRDefault="00504217" w:rsidP="0025068E">
            <w:pPr>
              <w:widowControl w:val="0"/>
              <w:numPr>
                <w:ilvl w:val="0"/>
                <w:numId w:val="7"/>
              </w:numPr>
              <w:autoSpaceDE w:val="0"/>
              <w:autoSpaceDN w:val="0"/>
              <w:spacing w:after="0" w:line="240" w:lineRule="auto"/>
              <w:ind w:left="320" w:hangingChars="178" w:hanging="320"/>
              <w:rPr>
                <w:rFonts w:ascii="Arial" w:hAnsi="Arial" w:cs="Arial"/>
                <w:sz w:val="18"/>
                <w:szCs w:val="18"/>
                <w:lang w:val="en-GB"/>
              </w:rPr>
            </w:pPr>
            <w:r>
              <w:rPr>
                <w:rFonts w:ascii="Arial" w:hAnsi="Arial" w:cs="Arial"/>
                <w:sz w:val="18"/>
                <w:szCs w:val="18"/>
                <w:lang w:val="en-GB"/>
              </w:rPr>
              <w:t>CDL-A</w:t>
            </w:r>
            <w:r>
              <w:rPr>
                <w:rFonts w:ascii="Arial" w:hAnsi="Arial" w:cs="Arial" w:hint="eastAsia"/>
                <w:sz w:val="18"/>
                <w:szCs w:val="18"/>
                <w:lang w:val="en-GB"/>
              </w:rPr>
              <w:t xml:space="preserve"> </w:t>
            </w:r>
            <w:r w:rsidRPr="00F936C3">
              <w:rPr>
                <w:rFonts w:ascii="Arial" w:hAnsi="Arial" w:cs="Arial"/>
                <w:sz w:val="18"/>
                <w:szCs w:val="18"/>
                <w:lang w:val="en-GB"/>
              </w:rPr>
              <w:t xml:space="preserve"> for 30GHz</w:t>
            </w:r>
          </w:p>
          <w:p w:rsidR="00504217" w:rsidRPr="00F936C3" w:rsidRDefault="00504217" w:rsidP="0025068E">
            <w:pPr>
              <w:numPr>
                <w:ilvl w:val="0"/>
                <w:numId w:val="14"/>
              </w:numPr>
              <w:spacing w:after="0" w:line="240" w:lineRule="auto"/>
              <w:rPr>
                <w:rFonts w:ascii="Arial" w:hAnsi="Arial" w:cs="Arial"/>
                <w:sz w:val="18"/>
                <w:szCs w:val="18"/>
                <w:lang w:eastAsia="ja-JP"/>
              </w:rPr>
            </w:pPr>
            <w:r w:rsidRPr="00F936C3">
              <w:rPr>
                <w:rFonts w:ascii="Arial" w:hAnsi="Arial" w:cs="Arial"/>
                <w:sz w:val="18"/>
                <w:szCs w:val="18"/>
                <w:lang w:val="en-GB"/>
              </w:rPr>
              <w:t>Possible DS values = {</w:t>
            </w:r>
            <w:r>
              <w:rPr>
                <w:rFonts w:ascii="Arial" w:hAnsi="Arial" w:cs="Arial"/>
                <w:sz w:val="18"/>
                <w:szCs w:val="18"/>
                <w:lang w:val="en-GB"/>
              </w:rPr>
              <w:t>30</w:t>
            </w:r>
            <w:r w:rsidRPr="00F936C3">
              <w:rPr>
                <w:rFonts w:ascii="Arial" w:hAnsi="Arial" w:cs="Arial"/>
                <w:sz w:val="18"/>
                <w:szCs w:val="18"/>
                <w:lang w:val="en-GB"/>
              </w:rPr>
              <w:t xml:space="preserve">, 300} ns. </w:t>
            </w:r>
          </w:p>
          <w:p w:rsidR="00504217" w:rsidRPr="00BC065D" w:rsidRDefault="00504217" w:rsidP="0025068E">
            <w:pPr>
              <w:numPr>
                <w:ilvl w:val="0"/>
                <w:numId w:val="14"/>
              </w:numPr>
              <w:spacing w:after="0" w:line="240" w:lineRule="auto"/>
              <w:rPr>
                <w:rFonts w:ascii="Arial" w:hAnsi="Arial" w:cs="Arial"/>
                <w:sz w:val="18"/>
                <w:szCs w:val="18"/>
                <w:lang w:eastAsia="ja-JP"/>
              </w:rPr>
            </w:pPr>
            <w:r w:rsidRPr="00F936C3">
              <w:rPr>
                <w:rFonts w:ascii="Arial" w:hAnsi="Arial" w:cs="Arial"/>
                <w:sz w:val="18"/>
                <w:szCs w:val="18"/>
                <w:lang w:eastAsia="ja-JP"/>
              </w:rPr>
              <w:t>ASA, ASD, ZSA, ZSD</w:t>
            </w:r>
            <w:r w:rsidRPr="00F936C3">
              <w:rPr>
                <w:rFonts w:ascii="Arial" w:eastAsia="宋体" w:hAnsi="Arial" w:cs="Arial"/>
                <w:sz w:val="18"/>
                <w:szCs w:val="18"/>
              </w:rPr>
              <w:t xml:space="preserve"> follow the values in sec 7.7.1 in 38.900</w:t>
            </w:r>
          </w:p>
        </w:tc>
      </w:tr>
      <w:tr w:rsidR="00504217" w:rsidRPr="00F936C3" w:rsidTr="00572B59">
        <w:trPr>
          <w:trHeight w:val="115"/>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sz w:val="18"/>
                <w:szCs w:val="18"/>
                <w:lang w:eastAsia="ja-JP"/>
              </w:rPr>
            </w:pPr>
            <w:r w:rsidRPr="00F936C3">
              <w:rPr>
                <w:rFonts w:ascii="Arial" w:hAnsi="Arial" w:cs="Arial"/>
                <w:bCs/>
                <w:sz w:val="18"/>
                <w:szCs w:val="18"/>
                <w:lang w:eastAsia="ja-JP"/>
              </w:rPr>
              <w:t xml:space="preserve">TRP antenna </w:t>
            </w:r>
            <w:r w:rsidRPr="00F936C3">
              <w:rPr>
                <w:rFonts w:ascii="Arial" w:hAnsi="Arial" w:cs="Arial"/>
                <w:bCs/>
                <w:sz w:val="18"/>
                <w:szCs w:val="18"/>
              </w:rPr>
              <w:t>configuration</w:t>
            </w:r>
          </w:p>
        </w:tc>
        <w:tc>
          <w:tcPr>
            <w:tcW w:w="6344" w:type="dxa"/>
            <w:shd w:val="clear" w:color="auto" w:fill="auto"/>
            <w:tcMar>
              <w:top w:w="15" w:type="dxa"/>
              <w:left w:w="107" w:type="dxa"/>
              <w:bottom w:w="0" w:type="dxa"/>
              <w:right w:w="107" w:type="dxa"/>
            </w:tcMar>
          </w:tcPr>
          <w:p w:rsidR="00504217" w:rsidRPr="00B25210" w:rsidRDefault="00504217" w:rsidP="0025068E">
            <w:pPr>
              <w:widowControl w:val="0"/>
              <w:numPr>
                <w:ilvl w:val="1"/>
                <w:numId w:val="4"/>
              </w:numPr>
              <w:autoSpaceDE w:val="0"/>
              <w:autoSpaceDN w:val="0"/>
              <w:spacing w:after="0" w:line="240" w:lineRule="auto"/>
              <w:ind w:left="320" w:hangingChars="178" w:hanging="320"/>
              <w:rPr>
                <w:rFonts w:ascii="Arial" w:hAnsi="Arial" w:cs="Arial"/>
                <w:sz w:val="18"/>
                <w:szCs w:val="18"/>
                <w:lang w:val="pt-BR"/>
              </w:rPr>
            </w:pPr>
            <w:r w:rsidRPr="00F936C3">
              <w:rPr>
                <w:rFonts w:ascii="Arial" w:hAnsi="Arial" w:cs="Arial"/>
                <w:sz w:val="18"/>
                <w:szCs w:val="18"/>
                <w:lang w:val="pt-BR" w:eastAsia="ja-JP"/>
              </w:rPr>
              <w:t>(M,N,P,Mg,Ng) = (4,8,2,2,2)</w:t>
            </w:r>
            <w:r w:rsidRPr="00F936C3">
              <w:rPr>
                <w:rFonts w:ascii="Arial" w:hAnsi="Arial" w:cs="Arial"/>
                <w:sz w:val="18"/>
                <w:szCs w:val="18"/>
                <w:lang w:val="pt-BR"/>
              </w:rPr>
              <w:t>;</w:t>
            </w:r>
            <w:r w:rsidRPr="00F936C3">
              <w:rPr>
                <w:rFonts w:ascii="Arial" w:hAnsi="Arial" w:cs="Arial"/>
                <w:sz w:val="18"/>
                <w:szCs w:val="18"/>
                <w:lang w:val="pt-BR" w:eastAsia="ja-JP"/>
              </w:rPr>
              <w:t xml:space="preserve"> (dV,dH) = (0.5, 0.5)λ. (dg,V,dg,H) = (2.0, 4.0)λ </w:t>
            </w:r>
          </w:p>
        </w:tc>
      </w:tr>
      <w:tr w:rsidR="00504217" w:rsidRPr="00F936C3" w:rsidTr="00572B59">
        <w:trPr>
          <w:trHeight w:val="115"/>
        </w:trPr>
        <w:tc>
          <w:tcPr>
            <w:tcW w:w="2728" w:type="dxa"/>
            <w:shd w:val="clear" w:color="auto" w:fill="auto"/>
            <w:tcMar>
              <w:top w:w="15" w:type="dxa"/>
              <w:left w:w="107" w:type="dxa"/>
              <w:bottom w:w="0" w:type="dxa"/>
              <w:right w:w="107" w:type="dxa"/>
            </w:tcMar>
            <w:vAlign w:val="center"/>
          </w:tcPr>
          <w:p w:rsidR="00504217" w:rsidRPr="00F936C3" w:rsidRDefault="00504217" w:rsidP="0025068E">
            <w:pPr>
              <w:spacing w:after="0" w:line="240" w:lineRule="auto"/>
              <w:rPr>
                <w:rFonts w:ascii="Arial" w:hAnsi="Arial" w:cs="Arial"/>
                <w:bCs/>
                <w:sz w:val="18"/>
                <w:szCs w:val="18"/>
                <w:lang w:eastAsia="ja-JP"/>
              </w:rPr>
            </w:pPr>
            <w:r w:rsidRPr="00F936C3">
              <w:rPr>
                <w:rFonts w:ascii="Arial" w:hAnsi="Arial" w:cs="Arial"/>
                <w:bCs/>
                <w:sz w:val="18"/>
                <w:szCs w:val="18"/>
                <w:lang w:eastAsia="ja-JP"/>
              </w:rPr>
              <w:t xml:space="preserve">UE antenna </w:t>
            </w:r>
            <w:r w:rsidRPr="00F936C3">
              <w:rPr>
                <w:rFonts w:ascii="Arial" w:hAnsi="Arial" w:cs="Arial"/>
                <w:bCs/>
                <w:sz w:val="18"/>
                <w:szCs w:val="18"/>
              </w:rPr>
              <w:t>configuration</w:t>
            </w:r>
          </w:p>
        </w:tc>
        <w:tc>
          <w:tcPr>
            <w:tcW w:w="6344" w:type="dxa"/>
            <w:shd w:val="clear" w:color="auto" w:fill="auto"/>
            <w:tcMar>
              <w:top w:w="15" w:type="dxa"/>
              <w:left w:w="107" w:type="dxa"/>
              <w:bottom w:w="0" w:type="dxa"/>
              <w:right w:w="107" w:type="dxa"/>
            </w:tcMar>
          </w:tcPr>
          <w:p w:rsidR="00504217" w:rsidRPr="00F936C3" w:rsidRDefault="00504217" w:rsidP="0025068E">
            <w:pPr>
              <w:widowControl w:val="0"/>
              <w:numPr>
                <w:ilvl w:val="1"/>
                <w:numId w:val="4"/>
              </w:numPr>
              <w:autoSpaceDE w:val="0"/>
              <w:autoSpaceDN w:val="0"/>
              <w:spacing w:after="0" w:line="240" w:lineRule="auto"/>
              <w:ind w:left="320" w:hangingChars="178" w:hanging="320"/>
              <w:rPr>
                <w:rFonts w:ascii="Arial" w:hAnsi="Arial" w:cs="Arial"/>
                <w:sz w:val="18"/>
                <w:szCs w:val="18"/>
                <w:lang w:eastAsia="ja-JP"/>
              </w:rPr>
            </w:pPr>
            <w:r w:rsidRPr="008506C0">
              <w:rPr>
                <w:rFonts w:ascii="Arial" w:hAnsi="Arial" w:cs="Arial"/>
                <w:sz w:val="18"/>
                <w:szCs w:val="18"/>
                <w:lang w:val="pt-BR" w:eastAsia="ja-JP"/>
              </w:rPr>
              <w:t xml:space="preserve"> (M, N, P, Mg, Ng) =</w:t>
            </w:r>
            <w:r w:rsidRPr="008506C0">
              <w:rPr>
                <w:rFonts w:ascii="Arial" w:hAnsi="Arial" w:cs="Arial"/>
                <w:sz w:val="18"/>
                <w:szCs w:val="18"/>
                <w:lang w:val="en-GB" w:eastAsia="ja-JP"/>
              </w:rPr>
              <w:t xml:space="preserve"> (2,4,2</w:t>
            </w:r>
            <w:r w:rsidRPr="008506C0">
              <w:rPr>
                <w:rFonts w:ascii="Arial" w:hAnsi="Arial" w:cs="Arial"/>
                <w:sz w:val="18"/>
                <w:szCs w:val="18"/>
                <w:lang w:val="en-GB"/>
              </w:rPr>
              <w:t>,1,</w:t>
            </w:r>
            <w:r w:rsidRPr="008506C0">
              <w:rPr>
                <w:rFonts w:ascii="Arial" w:hAnsi="Arial" w:cs="Arial"/>
                <w:sz w:val="18"/>
                <w:szCs w:val="18"/>
                <w:lang w:val="en-GB" w:eastAsia="ja-JP"/>
              </w:rPr>
              <w:t>1</w:t>
            </w:r>
            <w:r w:rsidRPr="008506C0">
              <w:rPr>
                <w:rFonts w:ascii="Arial" w:hAnsi="Arial" w:cs="Arial"/>
                <w:sz w:val="18"/>
                <w:szCs w:val="18"/>
                <w:lang w:val="pt-BR" w:eastAsia="ja-JP"/>
              </w:rPr>
              <w:t>) ; (dV,dH) = (0.5, 0.5)</w:t>
            </w:r>
            <w:r w:rsidRPr="008506C0">
              <w:rPr>
                <w:rFonts w:ascii="Arial" w:hAnsi="Arial" w:cs="Arial"/>
                <w:sz w:val="18"/>
                <w:szCs w:val="18"/>
                <w:lang w:val="en-GB" w:eastAsia="ja-JP"/>
              </w:rPr>
              <w:t>λ, with directional antenna element (HPBW=9</w:t>
            </w:r>
            <w:r>
              <w:rPr>
                <w:rFonts w:ascii="Arial" w:hAnsi="Arial" w:cs="Arial" w:hint="eastAsia"/>
                <w:sz w:val="18"/>
                <w:szCs w:val="18"/>
                <w:lang w:val="en-GB"/>
              </w:rPr>
              <w:t>0</w:t>
            </w:r>
            <w:r w:rsidRPr="008506C0">
              <w:rPr>
                <w:rFonts w:ascii="Arial" w:hAnsi="Arial" w:cs="Arial"/>
                <w:sz w:val="18"/>
                <w:szCs w:val="18"/>
                <w:vertAlign w:val="superscript"/>
                <w:lang w:val="en-GB" w:eastAsia="ja-JP"/>
              </w:rPr>
              <w:t>0</w:t>
            </w:r>
            <w:r w:rsidRPr="008506C0">
              <w:rPr>
                <w:rFonts w:ascii="Arial" w:hAnsi="Arial" w:cs="Arial"/>
                <w:sz w:val="18"/>
                <w:szCs w:val="18"/>
                <w:lang w:val="en-GB" w:eastAsia="ja-JP"/>
              </w:rPr>
              <w:t>, directivity 5dB)</w:t>
            </w:r>
          </w:p>
          <w:p w:rsidR="00504217" w:rsidRPr="00F936C3" w:rsidRDefault="00504217" w:rsidP="0025068E">
            <w:pPr>
              <w:spacing w:after="0" w:line="240" w:lineRule="auto"/>
              <w:rPr>
                <w:rFonts w:ascii="Arial" w:hAnsi="Arial" w:cs="Arial"/>
                <w:sz w:val="18"/>
                <w:szCs w:val="18"/>
                <w:lang w:val="pt-BR"/>
              </w:rPr>
            </w:pPr>
          </w:p>
        </w:tc>
      </w:tr>
    </w:tbl>
    <w:p w:rsidR="00504217" w:rsidRPr="00F936C3" w:rsidRDefault="00504217" w:rsidP="0025068E">
      <w:pPr>
        <w:spacing w:after="0" w:line="240" w:lineRule="auto"/>
        <w:rPr>
          <w:rFonts w:ascii="Arial" w:hAnsi="Arial" w:cs="Arial"/>
          <w:sz w:val="18"/>
          <w:szCs w:val="18"/>
        </w:rPr>
      </w:pPr>
    </w:p>
    <w:p w:rsidR="00504217" w:rsidRPr="00D96509" w:rsidRDefault="00504217" w:rsidP="0025068E">
      <w:pPr>
        <w:spacing w:line="240" w:lineRule="auto"/>
        <w:rPr>
          <w:sz w:val="20"/>
          <w:szCs w:val="20"/>
        </w:rPr>
      </w:pPr>
    </w:p>
    <w:p w:rsidR="00D96509" w:rsidRPr="00504217" w:rsidRDefault="00D96509" w:rsidP="00CB12C3">
      <w:pPr>
        <w:spacing w:after="0" w:line="240" w:lineRule="auto"/>
        <w:jc w:val="center"/>
        <w:rPr>
          <w:sz w:val="20"/>
          <w:szCs w:val="20"/>
        </w:rPr>
      </w:pPr>
    </w:p>
    <w:sectPr w:rsidR="00D96509" w:rsidRPr="00504217"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00D9" w:rsidRDefault="000D00D9" w:rsidP="008445A1">
      <w:pPr>
        <w:spacing w:after="0" w:line="240" w:lineRule="auto"/>
      </w:pPr>
      <w:r>
        <w:separator/>
      </w:r>
    </w:p>
  </w:endnote>
  <w:endnote w:type="continuationSeparator" w:id="0">
    <w:p w:rsidR="000D00D9" w:rsidRDefault="000D00D9" w:rsidP="0084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Shell Dlg 2">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00D9" w:rsidRDefault="000D00D9" w:rsidP="008445A1">
      <w:pPr>
        <w:spacing w:after="0" w:line="240" w:lineRule="auto"/>
      </w:pPr>
      <w:r>
        <w:separator/>
      </w:r>
    </w:p>
  </w:footnote>
  <w:footnote w:type="continuationSeparator" w:id="0">
    <w:p w:rsidR="000D00D9" w:rsidRDefault="000D00D9" w:rsidP="008445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3B4E7A"/>
    <w:multiLevelType w:val="hybridMultilevel"/>
    <w:tmpl w:val="B0AC2C9A"/>
    <w:lvl w:ilvl="0" w:tplc="B73AB4C0">
      <w:start w:val="1514"/>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B1757E5"/>
    <w:multiLevelType w:val="multilevel"/>
    <w:tmpl w:val="60563E94"/>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4"/>
  </w:num>
  <w:num w:numId="3">
    <w:abstractNumId w:val="6"/>
  </w:num>
  <w:num w:numId="4">
    <w:abstractNumId w:val="12"/>
  </w:num>
  <w:num w:numId="5">
    <w:abstractNumId w:val="11"/>
  </w:num>
  <w:num w:numId="6">
    <w:abstractNumId w:val="8"/>
  </w:num>
  <w:num w:numId="7">
    <w:abstractNumId w:val="0"/>
  </w:num>
  <w:num w:numId="8">
    <w:abstractNumId w:val="3"/>
  </w:num>
  <w:num w:numId="9">
    <w:abstractNumId w:val="13"/>
  </w:num>
  <w:num w:numId="10">
    <w:abstractNumId w:val="10"/>
  </w:num>
  <w:num w:numId="11">
    <w:abstractNumId w:val="1"/>
  </w:num>
  <w:num w:numId="12">
    <w:abstractNumId w:val="2"/>
  </w:num>
  <w:num w:numId="13">
    <w:abstractNumId w:val="9"/>
  </w:num>
  <w:num w:numId="14">
    <w:abstractNumId w:val="14"/>
  </w:num>
  <w:num w:numId="15">
    <w:abstractNumId w:val="5"/>
  </w:num>
  <w:num w:numId="1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7F"/>
    <w:rsid w:val="000034B7"/>
    <w:rsid w:val="0000385F"/>
    <w:rsid w:val="00003933"/>
    <w:rsid w:val="000039EF"/>
    <w:rsid w:val="00003B1A"/>
    <w:rsid w:val="0000404A"/>
    <w:rsid w:val="000042BE"/>
    <w:rsid w:val="000047CE"/>
    <w:rsid w:val="00004C4A"/>
    <w:rsid w:val="00004CA9"/>
    <w:rsid w:val="00005308"/>
    <w:rsid w:val="0000535F"/>
    <w:rsid w:val="00005AF1"/>
    <w:rsid w:val="00005C22"/>
    <w:rsid w:val="00006227"/>
    <w:rsid w:val="000062AC"/>
    <w:rsid w:val="000066E7"/>
    <w:rsid w:val="00006A0E"/>
    <w:rsid w:val="00006B81"/>
    <w:rsid w:val="00006CCF"/>
    <w:rsid w:val="00006EAC"/>
    <w:rsid w:val="0000705B"/>
    <w:rsid w:val="000070FE"/>
    <w:rsid w:val="00007304"/>
    <w:rsid w:val="00007440"/>
    <w:rsid w:val="00007579"/>
    <w:rsid w:val="00007B7E"/>
    <w:rsid w:val="00010475"/>
    <w:rsid w:val="000104F7"/>
    <w:rsid w:val="000105FC"/>
    <w:rsid w:val="0001060D"/>
    <w:rsid w:val="00010818"/>
    <w:rsid w:val="00010B8B"/>
    <w:rsid w:val="000115B3"/>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6B2"/>
    <w:rsid w:val="00013CCC"/>
    <w:rsid w:val="00013CE8"/>
    <w:rsid w:val="00013F3D"/>
    <w:rsid w:val="00014536"/>
    <w:rsid w:val="00014604"/>
    <w:rsid w:val="00014F4A"/>
    <w:rsid w:val="00015601"/>
    <w:rsid w:val="000161ED"/>
    <w:rsid w:val="00017D50"/>
    <w:rsid w:val="00017DFA"/>
    <w:rsid w:val="00017FA4"/>
    <w:rsid w:val="000200D0"/>
    <w:rsid w:val="000204F1"/>
    <w:rsid w:val="000206F4"/>
    <w:rsid w:val="000207A5"/>
    <w:rsid w:val="0002084D"/>
    <w:rsid w:val="0002096E"/>
    <w:rsid w:val="00020A7D"/>
    <w:rsid w:val="00020E84"/>
    <w:rsid w:val="00021103"/>
    <w:rsid w:val="000212A6"/>
    <w:rsid w:val="000213E7"/>
    <w:rsid w:val="00021825"/>
    <w:rsid w:val="00021E00"/>
    <w:rsid w:val="000221D5"/>
    <w:rsid w:val="000222E3"/>
    <w:rsid w:val="000225C7"/>
    <w:rsid w:val="00022C10"/>
    <w:rsid w:val="00022E7C"/>
    <w:rsid w:val="00023019"/>
    <w:rsid w:val="000230B7"/>
    <w:rsid w:val="00023443"/>
    <w:rsid w:val="000234BF"/>
    <w:rsid w:val="000236EB"/>
    <w:rsid w:val="0002387B"/>
    <w:rsid w:val="00023951"/>
    <w:rsid w:val="000239CB"/>
    <w:rsid w:val="000239E7"/>
    <w:rsid w:val="00023B79"/>
    <w:rsid w:val="00023E8F"/>
    <w:rsid w:val="000240D2"/>
    <w:rsid w:val="000242BB"/>
    <w:rsid w:val="000243C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642"/>
    <w:rsid w:val="00031CF6"/>
    <w:rsid w:val="000322B0"/>
    <w:rsid w:val="000323AD"/>
    <w:rsid w:val="000325A9"/>
    <w:rsid w:val="00032741"/>
    <w:rsid w:val="000331E5"/>
    <w:rsid w:val="000332EA"/>
    <w:rsid w:val="00033454"/>
    <w:rsid w:val="000335D4"/>
    <w:rsid w:val="00033649"/>
    <w:rsid w:val="00033E24"/>
    <w:rsid w:val="000342F2"/>
    <w:rsid w:val="000343FC"/>
    <w:rsid w:val="00035191"/>
    <w:rsid w:val="000351CA"/>
    <w:rsid w:val="000353D5"/>
    <w:rsid w:val="0003549B"/>
    <w:rsid w:val="000359BA"/>
    <w:rsid w:val="00035A2C"/>
    <w:rsid w:val="00035F4A"/>
    <w:rsid w:val="00036AA0"/>
    <w:rsid w:val="00036AF1"/>
    <w:rsid w:val="00036B32"/>
    <w:rsid w:val="00036C63"/>
    <w:rsid w:val="00036E8D"/>
    <w:rsid w:val="00036EFD"/>
    <w:rsid w:val="000372AE"/>
    <w:rsid w:val="00037488"/>
    <w:rsid w:val="00037626"/>
    <w:rsid w:val="00037D6E"/>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0A6"/>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0F27"/>
    <w:rsid w:val="00061173"/>
    <w:rsid w:val="0006125B"/>
    <w:rsid w:val="00061449"/>
    <w:rsid w:val="00061786"/>
    <w:rsid w:val="000617E2"/>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4FC"/>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74E"/>
    <w:rsid w:val="00075AF7"/>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E4"/>
    <w:rsid w:val="000804FD"/>
    <w:rsid w:val="000806BB"/>
    <w:rsid w:val="00080951"/>
    <w:rsid w:val="0008097D"/>
    <w:rsid w:val="00080A94"/>
    <w:rsid w:val="00080C4F"/>
    <w:rsid w:val="00080D67"/>
    <w:rsid w:val="00080EE0"/>
    <w:rsid w:val="00080F6B"/>
    <w:rsid w:val="00081335"/>
    <w:rsid w:val="00081867"/>
    <w:rsid w:val="000818BD"/>
    <w:rsid w:val="00081D05"/>
    <w:rsid w:val="00081F52"/>
    <w:rsid w:val="00082072"/>
    <w:rsid w:val="00082B44"/>
    <w:rsid w:val="00082C05"/>
    <w:rsid w:val="00082D7F"/>
    <w:rsid w:val="00082E4E"/>
    <w:rsid w:val="00083074"/>
    <w:rsid w:val="000830B1"/>
    <w:rsid w:val="0008320F"/>
    <w:rsid w:val="00083519"/>
    <w:rsid w:val="00083B48"/>
    <w:rsid w:val="00083BCB"/>
    <w:rsid w:val="00084156"/>
    <w:rsid w:val="000841DD"/>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399"/>
    <w:rsid w:val="000874C1"/>
    <w:rsid w:val="000879F7"/>
    <w:rsid w:val="00087C3F"/>
    <w:rsid w:val="00090126"/>
    <w:rsid w:val="00090408"/>
    <w:rsid w:val="000907F4"/>
    <w:rsid w:val="0009098A"/>
    <w:rsid w:val="00090A6A"/>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FB"/>
    <w:rsid w:val="0009435F"/>
    <w:rsid w:val="000945F6"/>
    <w:rsid w:val="00094702"/>
    <w:rsid w:val="00094955"/>
    <w:rsid w:val="00094F66"/>
    <w:rsid w:val="0009534B"/>
    <w:rsid w:val="000961DD"/>
    <w:rsid w:val="0009661E"/>
    <w:rsid w:val="0009685E"/>
    <w:rsid w:val="00096D83"/>
    <w:rsid w:val="00096EAA"/>
    <w:rsid w:val="00096F56"/>
    <w:rsid w:val="00097059"/>
    <w:rsid w:val="00097067"/>
    <w:rsid w:val="00097071"/>
    <w:rsid w:val="00097072"/>
    <w:rsid w:val="00097098"/>
    <w:rsid w:val="00097A1D"/>
    <w:rsid w:val="000A0015"/>
    <w:rsid w:val="000A0121"/>
    <w:rsid w:val="000A0279"/>
    <w:rsid w:val="000A04ED"/>
    <w:rsid w:val="000A0622"/>
    <w:rsid w:val="000A0B53"/>
    <w:rsid w:val="000A0D35"/>
    <w:rsid w:val="000A129C"/>
    <w:rsid w:val="000A14DE"/>
    <w:rsid w:val="000A1619"/>
    <w:rsid w:val="000A17FC"/>
    <w:rsid w:val="000A18AD"/>
    <w:rsid w:val="000A1D48"/>
    <w:rsid w:val="000A23D8"/>
    <w:rsid w:val="000A2499"/>
    <w:rsid w:val="000A24F6"/>
    <w:rsid w:val="000A2C04"/>
    <w:rsid w:val="000A315D"/>
    <w:rsid w:val="000A3204"/>
    <w:rsid w:val="000A32A0"/>
    <w:rsid w:val="000A4165"/>
    <w:rsid w:val="000A4466"/>
    <w:rsid w:val="000A448B"/>
    <w:rsid w:val="000A454C"/>
    <w:rsid w:val="000A4AD9"/>
    <w:rsid w:val="000A4F00"/>
    <w:rsid w:val="000A4F0B"/>
    <w:rsid w:val="000A4FE3"/>
    <w:rsid w:val="000A5024"/>
    <w:rsid w:val="000A5285"/>
    <w:rsid w:val="000A52CA"/>
    <w:rsid w:val="000A52FC"/>
    <w:rsid w:val="000A57F3"/>
    <w:rsid w:val="000A6303"/>
    <w:rsid w:val="000A6A7A"/>
    <w:rsid w:val="000A6BBF"/>
    <w:rsid w:val="000A6C1E"/>
    <w:rsid w:val="000A6F18"/>
    <w:rsid w:val="000A74B7"/>
    <w:rsid w:val="000A78CB"/>
    <w:rsid w:val="000A7AA5"/>
    <w:rsid w:val="000A7FC3"/>
    <w:rsid w:val="000B01BE"/>
    <w:rsid w:val="000B0608"/>
    <w:rsid w:val="000B0953"/>
    <w:rsid w:val="000B10D9"/>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55AC"/>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D00D9"/>
    <w:rsid w:val="000D0C2E"/>
    <w:rsid w:val="000D11A2"/>
    <w:rsid w:val="000D121B"/>
    <w:rsid w:val="000D1629"/>
    <w:rsid w:val="000D1708"/>
    <w:rsid w:val="000D1B9D"/>
    <w:rsid w:val="000D211B"/>
    <w:rsid w:val="000D2943"/>
    <w:rsid w:val="000D37BF"/>
    <w:rsid w:val="000D382E"/>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483"/>
    <w:rsid w:val="000E0670"/>
    <w:rsid w:val="000E0725"/>
    <w:rsid w:val="000E0C5D"/>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0A3"/>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9A"/>
    <w:rsid w:val="000E77FC"/>
    <w:rsid w:val="000E784E"/>
    <w:rsid w:val="000E7BF3"/>
    <w:rsid w:val="000E7C6C"/>
    <w:rsid w:val="000F003A"/>
    <w:rsid w:val="000F0169"/>
    <w:rsid w:val="000F0705"/>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D59"/>
    <w:rsid w:val="00104DD7"/>
    <w:rsid w:val="00104DFF"/>
    <w:rsid w:val="00104E40"/>
    <w:rsid w:val="00104EC4"/>
    <w:rsid w:val="00105088"/>
    <w:rsid w:val="00105118"/>
    <w:rsid w:val="00105349"/>
    <w:rsid w:val="001054EB"/>
    <w:rsid w:val="001054F4"/>
    <w:rsid w:val="001055AF"/>
    <w:rsid w:val="00106400"/>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1DE0"/>
    <w:rsid w:val="001121E8"/>
    <w:rsid w:val="00112302"/>
    <w:rsid w:val="001124F9"/>
    <w:rsid w:val="0011277E"/>
    <w:rsid w:val="00113305"/>
    <w:rsid w:val="00113B8A"/>
    <w:rsid w:val="00113E60"/>
    <w:rsid w:val="00114336"/>
    <w:rsid w:val="00114389"/>
    <w:rsid w:val="0011494B"/>
    <w:rsid w:val="001154B0"/>
    <w:rsid w:val="001158D3"/>
    <w:rsid w:val="00115981"/>
    <w:rsid w:val="00115A9F"/>
    <w:rsid w:val="00115CDA"/>
    <w:rsid w:val="00115F22"/>
    <w:rsid w:val="001161DD"/>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AB8"/>
    <w:rsid w:val="00127BEB"/>
    <w:rsid w:val="00127E85"/>
    <w:rsid w:val="0013051A"/>
    <w:rsid w:val="00130A41"/>
    <w:rsid w:val="00130AA2"/>
    <w:rsid w:val="00130C95"/>
    <w:rsid w:val="00130E18"/>
    <w:rsid w:val="00131803"/>
    <w:rsid w:val="00131A50"/>
    <w:rsid w:val="00131CC6"/>
    <w:rsid w:val="00131E7B"/>
    <w:rsid w:val="0013204F"/>
    <w:rsid w:val="00132451"/>
    <w:rsid w:val="0013265D"/>
    <w:rsid w:val="0013291C"/>
    <w:rsid w:val="00132986"/>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E93"/>
    <w:rsid w:val="00150084"/>
    <w:rsid w:val="001505F9"/>
    <w:rsid w:val="001506DA"/>
    <w:rsid w:val="00150842"/>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603"/>
    <w:rsid w:val="00154913"/>
    <w:rsid w:val="00154CC4"/>
    <w:rsid w:val="00154D9C"/>
    <w:rsid w:val="00154E83"/>
    <w:rsid w:val="00154F38"/>
    <w:rsid w:val="0015525E"/>
    <w:rsid w:val="001553BC"/>
    <w:rsid w:val="00155887"/>
    <w:rsid w:val="00155ACC"/>
    <w:rsid w:val="0015646F"/>
    <w:rsid w:val="00156607"/>
    <w:rsid w:val="00156A5E"/>
    <w:rsid w:val="00156B0C"/>
    <w:rsid w:val="00156DF4"/>
    <w:rsid w:val="0015722A"/>
    <w:rsid w:val="00157434"/>
    <w:rsid w:val="001575FE"/>
    <w:rsid w:val="0015784A"/>
    <w:rsid w:val="00157997"/>
    <w:rsid w:val="00157B62"/>
    <w:rsid w:val="001602BF"/>
    <w:rsid w:val="0016078A"/>
    <w:rsid w:val="001607B8"/>
    <w:rsid w:val="0016128E"/>
    <w:rsid w:val="00161520"/>
    <w:rsid w:val="001618C5"/>
    <w:rsid w:val="00161F55"/>
    <w:rsid w:val="00162050"/>
    <w:rsid w:val="00162ED5"/>
    <w:rsid w:val="001631A0"/>
    <w:rsid w:val="00163633"/>
    <w:rsid w:val="00163658"/>
    <w:rsid w:val="00163D86"/>
    <w:rsid w:val="00163E62"/>
    <w:rsid w:val="001646E4"/>
    <w:rsid w:val="00164BDB"/>
    <w:rsid w:val="0016507B"/>
    <w:rsid w:val="001650FE"/>
    <w:rsid w:val="001651BA"/>
    <w:rsid w:val="001651DB"/>
    <w:rsid w:val="0016527F"/>
    <w:rsid w:val="00165292"/>
    <w:rsid w:val="0016537D"/>
    <w:rsid w:val="0016551B"/>
    <w:rsid w:val="001656DA"/>
    <w:rsid w:val="00165B03"/>
    <w:rsid w:val="00165C5C"/>
    <w:rsid w:val="00165F58"/>
    <w:rsid w:val="001663E1"/>
    <w:rsid w:val="00166659"/>
    <w:rsid w:val="001669E5"/>
    <w:rsid w:val="00166EFA"/>
    <w:rsid w:val="0016798D"/>
    <w:rsid w:val="00167DC6"/>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779"/>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51B"/>
    <w:rsid w:val="001766ED"/>
    <w:rsid w:val="00176B19"/>
    <w:rsid w:val="00176B66"/>
    <w:rsid w:val="00176C11"/>
    <w:rsid w:val="00176D05"/>
    <w:rsid w:val="0017730A"/>
    <w:rsid w:val="001773F2"/>
    <w:rsid w:val="00177D21"/>
    <w:rsid w:val="001804B6"/>
    <w:rsid w:val="001805EF"/>
    <w:rsid w:val="001807CB"/>
    <w:rsid w:val="001807D6"/>
    <w:rsid w:val="00180917"/>
    <w:rsid w:val="001811FD"/>
    <w:rsid w:val="00181316"/>
    <w:rsid w:val="001813E0"/>
    <w:rsid w:val="00181721"/>
    <w:rsid w:val="001819E6"/>
    <w:rsid w:val="00181A75"/>
    <w:rsid w:val="00181EA9"/>
    <w:rsid w:val="00182129"/>
    <w:rsid w:val="00182190"/>
    <w:rsid w:val="001824EC"/>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77F"/>
    <w:rsid w:val="00185B40"/>
    <w:rsid w:val="0018607D"/>
    <w:rsid w:val="001861C5"/>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639"/>
    <w:rsid w:val="0019675D"/>
    <w:rsid w:val="00196E40"/>
    <w:rsid w:val="00196EF1"/>
    <w:rsid w:val="0019730B"/>
    <w:rsid w:val="0019764F"/>
    <w:rsid w:val="00197C4B"/>
    <w:rsid w:val="00197CBE"/>
    <w:rsid w:val="00197E43"/>
    <w:rsid w:val="00197FF8"/>
    <w:rsid w:val="001A03C0"/>
    <w:rsid w:val="001A0BF9"/>
    <w:rsid w:val="001A11AE"/>
    <w:rsid w:val="001A17B1"/>
    <w:rsid w:val="001A18F3"/>
    <w:rsid w:val="001A19AE"/>
    <w:rsid w:val="001A1A0D"/>
    <w:rsid w:val="001A22A6"/>
    <w:rsid w:val="001A2C97"/>
    <w:rsid w:val="001A2F27"/>
    <w:rsid w:val="001A2FCA"/>
    <w:rsid w:val="001A3928"/>
    <w:rsid w:val="001A43E1"/>
    <w:rsid w:val="001A4524"/>
    <w:rsid w:val="001A45D5"/>
    <w:rsid w:val="001A46C0"/>
    <w:rsid w:val="001A4785"/>
    <w:rsid w:val="001A4A05"/>
    <w:rsid w:val="001A513E"/>
    <w:rsid w:val="001A5304"/>
    <w:rsid w:val="001A5331"/>
    <w:rsid w:val="001A549E"/>
    <w:rsid w:val="001A54F9"/>
    <w:rsid w:val="001A55B8"/>
    <w:rsid w:val="001A5635"/>
    <w:rsid w:val="001A5B3D"/>
    <w:rsid w:val="001A6053"/>
    <w:rsid w:val="001A6509"/>
    <w:rsid w:val="001A69B1"/>
    <w:rsid w:val="001A6FF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8BA"/>
    <w:rsid w:val="001B1A86"/>
    <w:rsid w:val="001B204C"/>
    <w:rsid w:val="001B2367"/>
    <w:rsid w:val="001B24AE"/>
    <w:rsid w:val="001B294F"/>
    <w:rsid w:val="001B2CFC"/>
    <w:rsid w:val="001B2DA1"/>
    <w:rsid w:val="001B3283"/>
    <w:rsid w:val="001B3288"/>
    <w:rsid w:val="001B354F"/>
    <w:rsid w:val="001B38F7"/>
    <w:rsid w:val="001B3952"/>
    <w:rsid w:val="001B3A64"/>
    <w:rsid w:val="001B3C59"/>
    <w:rsid w:val="001B3DE0"/>
    <w:rsid w:val="001B3F7D"/>
    <w:rsid w:val="001B3FC6"/>
    <w:rsid w:val="001B402F"/>
    <w:rsid w:val="001B4573"/>
    <w:rsid w:val="001B4C15"/>
    <w:rsid w:val="001B4E50"/>
    <w:rsid w:val="001B5106"/>
    <w:rsid w:val="001B5357"/>
    <w:rsid w:val="001B535B"/>
    <w:rsid w:val="001B5361"/>
    <w:rsid w:val="001B553D"/>
    <w:rsid w:val="001B5ADA"/>
    <w:rsid w:val="001B5F20"/>
    <w:rsid w:val="001B6331"/>
    <w:rsid w:val="001B6750"/>
    <w:rsid w:val="001B6F5C"/>
    <w:rsid w:val="001B750E"/>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63A"/>
    <w:rsid w:val="001C2E9C"/>
    <w:rsid w:val="001C34B2"/>
    <w:rsid w:val="001C358B"/>
    <w:rsid w:val="001C364D"/>
    <w:rsid w:val="001C3764"/>
    <w:rsid w:val="001C395C"/>
    <w:rsid w:val="001C3AC5"/>
    <w:rsid w:val="001C3BF0"/>
    <w:rsid w:val="001C403F"/>
    <w:rsid w:val="001C4064"/>
    <w:rsid w:val="001C4597"/>
    <w:rsid w:val="001C4ABB"/>
    <w:rsid w:val="001C4B19"/>
    <w:rsid w:val="001C4F71"/>
    <w:rsid w:val="001C518C"/>
    <w:rsid w:val="001C5282"/>
    <w:rsid w:val="001C5467"/>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8E6"/>
    <w:rsid w:val="001C7F50"/>
    <w:rsid w:val="001C7F58"/>
    <w:rsid w:val="001D05B0"/>
    <w:rsid w:val="001D0969"/>
    <w:rsid w:val="001D0AFA"/>
    <w:rsid w:val="001D0D46"/>
    <w:rsid w:val="001D10DB"/>
    <w:rsid w:val="001D1182"/>
    <w:rsid w:val="001D11CA"/>
    <w:rsid w:val="001D157D"/>
    <w:rsid w:val="001D16D0"/>
    <w:rsid w:val="001D17A5"/>
    <w:rsid w:val="001D19A5"/>
    <w:rsid w:val="001D1A02"/>
    <w:rsid w:val="001D1EB8"/>
    <w:rsid w:val="001D2AC6"/>
    <w:rsid w:val="001D2F6B"/>
    <w:rsid w:val="001D3203"/>
    <w:rsid w:val="001D3D04"/>
    <w:rsid w:val="001D3F5E"/>
    <w:rsid w:val="001D4670"/>
    <w:rsid w:val="001D4840"/>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BCD"/>
    <w:rsid w:val="001E3C4C"/>
    <w:rsid w:val="001E5753"/>
    <w:rsid w:val="001E5AE8"/>
    <w:rsid w:val="001E5E73"/>
    <w:rsid w:val="001E6121"/>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12C8"/>
    <w:rsid w:val="001F1425"/>
    <w:rsid w:val="001F1AE0"/>
    <w:rsid w:val="001F21A7"/>
    <w:rsid w:val="001F251F"/>
    <w:rsid w:val="001F28BB"/>
    <w:rsid w:val="001F2AD7"/>
    <w:rsid w:val="001F31EA"/>
    <w:rsid w:val="001F3AB5"/>
    <w:rsid w:val="001F3BDA"/>
    <w:rsid w:val="001F3D5D"/>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7278"/>
    <w:rsid w:val="001F7435"/>
    <w:rsid w:val="001F7499"/>
    <w:rsid w:val="001F7A20"/>
    <w:rsid w:val="001F7BB8"/>
    <w:rsid w:val="001F7C72"/>
    <w:rsid w:val="001F7DA5"/>
    <w:rsid w:val="001F7DD8"/>
    <w:rsid w:val="0020063F"/>
    <w:rsid w:val="00200833"/>
    <w:rsid w:val="00200A8C"/>
    <w:rsid w:val="00200CB0"/>
    <w:rsid w:val="0020100A"/>
    <w:rsid w:val="00201128"/>
    <w:rsid w:val="002014CA"/>
    <w:rsid w:val="002016F0"/>
    <w:rsid w:val="0020178F"/>
    <w:rsid w:val="00201794"/>
    <w:rsid w:val="00201E71"/>
    <w:rsid w:val="00201EB9"/>
    <w:rsid w:val="00201F2A"/>
    <w:rsid w:val="00202361"/>
    <w:rsid w:val="00202506"/>
    <w:rsid w:val="002029F3"/>
    <w:rsid w:val="00202A48"/>
    <w:rsid w:val="00202E7D"/>
    <w:rsid w:val="00203068"/>
    <w:rsid w:val="002030A5"/>
    <w:rsid w:val="002032B3"/>
    <w:rsid w:val="002033FD"/>
    <w:rsid w:val="0020468A"/>
    <w:rsid w:val="002049FA"/>
    <w:rsid w:val="00204EBE"/>
    <w:rsid w:val="00204EE8"/>
    <w:rsid w:val="002053FA"/>
    <w:rsid w:val="00205758"/>
    <w:rsid w:val="00205A2C"/>
    <w:rsid w:val="00205AF1"/>
    <w:rsid w:val="00205C1A"/>
    <w:rsid w:val="00205C68"/>
    <w:rsid w:val="00205FF6"/>
    <w:rsid w:val="0020611C"/>
    <w:rsid w:val="00206839"/>
    <w:rsid w:val="002074FE"/>
    <w:rsid w:val="00207603"/>
    <w:rsid w:val="00207855"/>
    <w:rsid w:val="00207908"/>
    <w:rsid w:val="00207D24"/>
    <w:rsid w:val="00207F1E"/>
    <w:rsid w:val="00210284"/>
    <w:rsid w:val="002104D8"/>
    <w:rsid w:val="00210532"/>
    <w:rsid w:val="002105C6"/>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358"/>
    <w:rsid w:val="00215483"/>
    <w:rsid w:val="00215A32"/>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970"/>
    <w:rsid w:val="00220BF7"/>
    <w:rsid w:val="00220C11"/>
    <w:rsid w:val="00220D34"/>
    <w:rsid w:val="0022134C"/>
    <w:rsid w:val="00221537"/>
    <w:rsid w:val="00221AF8"/>
    <w:rsid w:val="00221B7B"/>
    <w:rsid w:val="00221B85"/>
    <w:rsid w:val="00221BB3"/>
    <w:rsid w:val="00221C78"/>
    <w:rsid w:val="00221D75"/>
    <w:rsid w:val="00222040"/>
    <w:rsid w:val="00222429"/>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AF4"/>
    <w:rsid w:val="00225E4E"/>
    <w:rsid w:val="002261C0"/>
    <w:rsid w:val="0022636C"/>
    <w:rsid w:val="002268E2"/>
    <w:rsid w:val="002268F2"/>
    <w:rsid w:val="00226CE8"/>
    <w:rsid w:val="00230D90"/>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283"/>
    <w:rsid w:val="002367EF"/>
    <w:rsid w:val="002369B2"/>
    <w:rsid w:val="00236B1E"/>
    <w:rsid w:val="00236B41"/>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DA6"/>
    <w:rsid w:val="00243F99"/>
    <w:rsid w:val="002441D4"/>
    <w:rsid w:val="00244C08"/>
    <w:rsid w:val="00244C60"/>
    <w:rsid w:val="0024519A"/>
    <w:rsid w:val="002454B6"/>
    <w:rsid w:val="002454D5"/>
    <w:rsid w:val="00245C98"/>
    <w:rsid w:val="00245E3E"/>
    <w:rsid w:val="00245E9F"/>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68E"/>
    <w:rsid w:val="00250877"/>
    <w:rsid w:val="002508B6"/>
    <w:rsid w:val="002509C9"/>
    <w:rsid w:val="00250C01"/>
    <w:rsid w:val="00250C2C"/>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53FE"/>
    <w:rsid w:val="002555C6"/>
    <w:rsid w:val="002555C8"/>
    <w:rsid w:val="00255653"/>
    <w:rsid w:val="00255881"/>
    <w:rsid w:val="002558A2"/>
    <w:rsid w:val="002558A3"/>
    <w:rsid w:val="0025594A"/>
    <w:rsid w:val="00255D93"/>
    <w:rsid w:val="00255F94"/>
    <w:rsid w:val="0025635C"/>
    <w:rsid w:val="002564D5"/>
    <w:rsid w:val="002566C7"/>
    <w:rsid w:val="002568F1"/>
    <w:rsid w:val="00256CA6"/>
    <w:rsid w:val="00256E73"/>
    <w:rsid w:val="00257192"/>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AB6"/>
    <w:rsid w:val="00266C7B"/>
    <w:rsid w:val="00266E8E"/>
    <w:rsid w:val="002672C3"/>
    <w:rsid w:val="0026746C"/>
    <w:rsid w:val="00267973"/>
    <w:rsid w:val="00267B25"/>
    <w:rsid w:val="00267B49"/>
    <w:rsid w:val="00267D1D"/>
    <w:rsid w:val="00267E32"/>
    <w:rsid w:val="00270724"/>
    <w:rsid w:val="0027086D"/>
    <w:rsid w:val="00270C18"/>
    <w:rsid w:val="00270DA4"/>
    <w:rsid w:val="00270DAA"/>
    <w:rsid w:val="0027133C"/>
    <w:rsid w:val="002714A1"/>
    <w:rsid w:val="0027178A"/>
    <w:rsid w:val="002719EC"/>
    <w:rsid w:val="002724A1"/>
    <w:rsid w:val="00272552"/>
    <w:rsid w:val="00272670"/>
    <w:rsid w:val="00272696"/>
    <w:rsid w:val="00272826"/>
    <w:rsid w:val="00272BA5"/>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6C63"/>
    <w:rsid w:val="00277232"/>
    <w:rsid w:val="00277270"/>
    <w:rsid w:val="002772D0"/>
    <w:rsid w:val="00277646"/>
    <w:rsid w:val="00277778"/>
    <w:rsid w:val="00280041"/>
    <w:rsid w:val="00280049"/>
    <w:rsid w:val="002809E4"/>
    <w:rsid w:val="00280D6F"/>
    <w:rsid w:val="00281283"/>
    <w:rsid w:val="002812B5"/>
    <w:rsid w:val="0028141E"/>
    <w:rsid w:val="0028174B"/>
    <w:rsid w:val="00281762"/>
    <w:rsid w:val="00281D18"/>
    <w:rsid w:val="00282337"/>
    <w:rsid w:val="00282534"/>
    <w:rsid w:val="002826DE"/>
    <w:rsid w:val="00282A7F"/>
    <w:rsid w:val="00282ECC"/>
    <w:rsid w:val="00283475"/>
    <w:rsid w:val="002838A6"/>
    <w:rsid w:val="00283B82"/>
    <w:rsid w:val="00283CA7"/>
    <w:rsid w:val="00283CB4"/>
    <w:rsid w:val="002851A4"/>
    <w:rsid w:val="00285AEF"/>
    <w:rsid w:val="00285C28"/>
    <w:rsid w:val="002860A4"/>
    <w:rsid w:val="00286362"/>
    <w:rsid w:val="00286366"/>
    <w:rsid w:val="002863F4"/>
    <w:rsid w:val="00286527"/>
    <w:rsid w:val="00286544"/>
    <w:rsid w:val="00286920"/>
    <w:rsid w:val="00286AFA"/>
    <w:rsid w:val="00286D84"/>
    <w:rsid w:val="002872F0"/>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B52"/>
    <w:rsid w:val="00293B6B"/>
    <w:rsid w:val="00293C1A"/>
    <w:rsid w:val="00294325"/>
    <w:rsid w:val="002944B3"/>
    <w:rsid w:val="00294695"/>
    <w:rsid w:val="0029483A"/>
    <w:rsid w:val="00294A21"/>
    <w:rsid w:val="00294DE8"/>
    <w:rsid w:val="00295017"/>
    <w:rsid w:val="002953EF"/>
    <w:rsid w:val="00295560"/>
    <w:rsid w:val="002956E1"/>
    <w:rsid w:val="00295D88"/>
    <w:rsid w:val="00295E20"/>
    <w:rsid w:val="00295F0E"/>
    <w:rsid w:val="00296095"/>
    <w:rsid w:val="002960CC"/>
    <w:rsid w:val="0029623A"/>
    <w:rsid w:val="002963F2"/>
    <w:rsid w:val="002965EA"/>
    <w:rsid w:val="002965F8"/>
    <w:rsid w:val="002967F3"/>
    <w:rsid w:val="00296CD1"/>
    <w:rsid w:val="00296F66"/>
    <w:rsid w:val="00297100"/>
    <w:rsid w:val="0029725E"/>
    <w:rsid w:val="002974E7"/>
    <w:rsid w:val="00297D8E"/>
    <w:rsid w:val="002A007E"/>
    <w:rsid w:val="002A0792"/>
    <w:rsid w:val="002A0D16"/>
    <w:rsid w:val="002A1138"/>
    <w:rsid w:val="002A1143"/>
    <w:rsid w:val="002A141A"/>
    <w:rsid w:val="002A1547"/>
    <w:rsid w:val="002A1590"/>
    <w:rsid w:val="002A17C7"/>
    <w:rsid w:val="002A1E1D"/>
    <w:rsid w:val="002A2009"/>
    <w:rsid w:val="002A2251"/>
    <w:rsid w:val="002A261B"/>
    <w:rsid w:val="002A2E0F"/>
    <w:rsid w:val="002A2FAC"/>
    <w:rsid w:val="002A300C"/>
    <w:rsid w:val="002A3042"/>
    <w:rsid w:val="002A310B"/>
    <w:rsid w:val="002A3207"/>
    <w:rsid w:val="002A33AB"/>
    <w:rsid w:val="002A34AD"/>
    <w:rsid w:val="002A3949"/>
    <w:rsid w:val="002A3A4B"/>
    <w:rsid w:val="002A3B9E"/>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9E"/>
    <w:rsid w:val="002A6E46"/>
    <w:rsid w:val="002A6F4F"/>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5106"/>
    <w:rsid w:val="002B548B"/>
    <w:rsid w:val="002B5DCF"/>
    <w:rsid w:val="002B5F34"/>
    <w:rsid w:val="002B6528"/>
    <w:rsid w:val="002B6531"/>
    <w:rsid w:val="002B68FC"/>
    <w:rsid w:val="002B6B01"/>
    <w:rsid w:val="002B746B"/>
    <w:rsid w:val="002B74D2"/>
    <w:rsid w:val="002C002B"/>
    <w:rsid w:val="002C00DD"/>
    <w:rsid w:val="002C0852"/>
    <w:rsid w:val="002C0855"/>
    <w:rsid w:val="002C0958"/>
    <w:rsid w:val="002C0B5D"/>
    <w:rsid w:val="002C102E"/>
    <w:rsid w:val="002C12AB"/>
    <w:rsid w:val="002C1467"/>
    <w:rsid w:val="002C17D4"/>
    <w:rsid w:val="002C1867"/>
    <w:rsid w:val="002C1FA5"/>
    <w:rsid w:val="002C202A"/>
    <w:rsid w:val="002C2193"/>
    <w:rsid w:val="002C2522"/>
    <w:rsid w:val="002C2E5D"/>
    <w:rsid w:val="002C30DF"/>
    <w:rsid w:val="002C322B"/>
    <w:rsid w:val="002C341D"/>
    <w:rsid w:val="002C3711"/>
    <w:rsid w:val="002C3A16"/>
    <w:rsid w:val="002C3A2A"/>
    <w:rsid w:val="002C3A4E"/>
    <w:rsid w:val="002C3A7A"/>
    <w:rsid w:val="002C3D57"/>
    <w:rsid w:val="002C3D88"/>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700"/>
    <w:rsid w:val="002C5958"/>
    <w:rsid w:val="002C5D5A"/>
    <w:rsid w:val="002C6145"/>
    <w:rsid w:val="002C64A1"/>
    <w:rsid w:val="002C65C8"/>
    <w:rsid w:val="002C6870"/>
    <w:rsid w:val="002C6A72"/>
    <w:rsid w:val="002C6B21"/>
    <w:rsid w:val="002C6B23"/>
    <w:rsid w:val="002C6D68"/>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A57"/>
    <w:rsid w:val="002D402A"/>
    <w:rsid w:val="002D4142"/>
    <w:rsid w:val="002D4329"/>
    <w:rsid w:val="002D43D9"/>
    <w:rsid w:val="002D4733"/>
    <w:rsid w:val="002D47EF"/>
    <w:rsid w:val="002D48FF"/>
    <w:rsid w:val="002D4B7C"/>
    <w:rsid w:val="002D6176"/>
    <w:rsid w:val="002D61E2"/>
    <w:rsid w:val="002D6230"/>
    <w:rsid w:val="002D6A75"/>
    <w:rsid w:val="002D6BD6"/>
    <w:rsid w:val="002D6E3A"/>
    <w:rsid w:val="002D7103"/>
    <w:rsid w:val="002D73D0"/>
    <w:rsid w:val="002D7720"/>
    <w:rsid w:val="002D790B"/>
    <w:rsid w:val="002D7A53"/>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D6"/>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F34"/>
    <w:rsid w:val="002E612D"/>
    <w:rsid w:val="002E65CD"/>
    <w:rsid w:val="002E68BD"/>
    <w:rsid w:val="002E6E72"/>
    <w:rsid w:val="002E733D"/>
    <w:rsid w:val="002E79FA"/>
    <w:rsid w:val="002E7F59"/>
    <w:rsid w:val="002F0052"/>
    <w:rsid w:val="002F0222"/>
    <w:rsid w:val="002F049D"/>
    <w:rsid w:val="002F04FE"/>
    <w:rsid w:val="002F0C48"/>
    <w:rsid w:val="002F17BA"/>
    <w:rsid w:val="002F185A"/>
    <w:rsid w:val="002F1E2F"/>
    <w:rsid w:val="002F1F43"/>
    <w:rsid w:val="002F2642"/>
    <w:rsid w:val="002F27C6"/>
    <w:rsid w:val="002F2CF7"/>
    <w:rsid w:val="002F2E5C"/>
    <w:rsid w:val="002F2F4A"/>
    <w:rsid w:val="002F2F8B"/>
    <w:rsid w:val="002F3376"/>
    <w:rsid w:val="002F3461"/>
    <w:rsid w:val="002F3478"/>
    <w:rsid w:val="002F3492"/>
    <w:rsid w:val="002F397E"/>
    <w:rsid w:val="002F3DB9"/>
    <w:rsid w:val="002F4121"/>
    <w:rsid w:val="002F4367"/>
    <w:rsid w:val="002F45FE"/>
    <w:rsid w:val="002F48D4"/>
    <w:rsid w:val="002F4A44"/>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7E8"/>
    <w:rsid w:val="00303A4A"/>
    <w:rsid w:val="00303FEB"/>
    <w:rsid w:val="0030419A"/>
    <w:rsid w:val="00304262"/>
    <w:rsid w:val="0030426D"/>
    <w:rsid w:val="003044D6"/>
    <w:rsid w:val="003049DF"/>
    <w:rsid w:val="003049E8"/>
    <w:rsid w:val="00304BEA"/>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7F7"/>
    <w:rsid w:val="0031793B"/>
    <w:rsid w:val="00317E02"/>
    <w:rsid w:val="00317FEA"/>
    <w:rsid w:val="0032018D"/>
    <w:rsid w:val="00320294"/>
    <w:rsid w:val="0032074D"/>
    <w:rsid w:val="00320D68"/>
    <w:rsid w:val="00321492"/>
    <w:rsid w:val="00321525"/>
    <w:rsid w:val="00321A2C"/>
    <w:rsid w:val="00321B1F"/>
    <w:rsid w:val="00321EAF"/>
    <w:rsid w:val="00322261"/>
    <w:rsid w:val="0032236F"/>
    <w:rsid w:val="00322531"/>
    <w:rsid w:val="003228D4"/>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217"/>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88B"/>
    <w:rsid w:val="00336B46"/>
    <w:rsid w:val="00336DFE"/>
    <w:rsid w:val="003370D8"/>
    <w:rsid w:val="0033748D"/>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1BEE"/>
    <w:rsid w:val="00342011"/>
    <w:rsid w:val="003422DF"/>
    <w:rsid w:val="003425A6"/>
    <w:rsid w:val="003425EC"/>
    <w:rsid w:val="00342E58"/>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65"/>
    <w:rsid w:val="0034627D"/>
    <w:rsid w:val="003462D4"/>
    <w:rsid w:val="00346407"/>
    <w:rsid w:val="003465CB"/>
    <w:rsid w:val="00346D5D"/>
    <w:rsid w:val="00346EA3"/>
    <w:rsid w:val="00346ED2"/>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788"/>
    <w:rsid w:val="00353C3E"/>
    <w:rsid w:val="00353CAD"/>
    <w:rsid w:val="00353DCC"/>
    <w:rsid w:val="00354086"/>
    <w:rsid w:val="0035433D"/>
    <w:rsid w:val="00354553"/>
    <w:rsid w:val="00354B90"/>
    <w:rsid w:val="00354F4B"/>
    <w:rsid w:val="00354F6A"/>
    <w:rsid w:val="00355185"/>
    <w:rsid w:val="0035574F"/>
    <w:rsid w:val="0035595C"/>
    <w:rsid w:val="00355BB9"/>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62D"/>
    <w:rsid w:val="003606BF"/>
    <w:rsid w:val="0036097D"/>
    <w:rsid w:val="00360D5D"/>
    <w:rsid w:val="00361163"/>
    <w:rsid w:val="0036128C"/>
    <w:rsid w:val="00361C30"/>
    <w:rsid w:val="003620FE"/>
    <w:rsid w:val="0036213C"/>
    <w:rsid w:val="00362B0E"/>
    <w:rsid w:val="00362D3F"/>
    <w:rsid w:val="00363216"/>
    <w:rsid w:val="003632D5"/>
    <w:rsid w:val="00363CDA"/>
    <w:rsid w:val="00364A79"/>
    <w:rsid w:val="00365225"/>
    <w:rsid w:val="00365843"/>
    <w:rsid w:val="003658A6"/>
    <w:rsid w:val="00365A30"/>
    <w:rsid w:val="00366226"/>
    <w:rsid w:val="003664F9"/>
    <w:rsid w:val="003666F4"/>
    <w:rsid w:val="00366A65"/>
    <w:rsid w:val="00366E71"/>
    <w:rsid w:val="0036700A"/>
    <w:rsid w:val="003670D7"/>
    <w:rsid w:val="00367107"/>
    <w:rsid w:val="00367192"/>
    <w:rsid w:val="00370252"/>
    <w:rsid w:val="003702D7"/>
    <w:rsid w:val="0037032E"/>
    <w:rsid w:val="00370336"/>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D6A"/>
    <w:rsid w:val="00373E23"/>
    <w:rsid w:val="0037412A"/>
    <w:rsid w:val="00374599"/>
    <w:rsid w:val="00374727"/>
    <w:rsid w:val="0037480A"/>
    <w:rsid w:val="00374834"/>
    <w:rsid w:val="00374856"/>
    <w:rsid w:val="003749BD"/>
    <w:rsid w:val="00374CE9"/>
    <w:rsid w:val="00374E51"/>
    <w:rsid w:val="00375342"/>
    <w:rsid w:val="00375349"/>
    <w:rsid w:val="00375B88"/>
    <w:rsid w:val="00375DD2"/>
    <w:rsid w:val="00376264"/>
    <w:rsid w:val="003769CB"/>
    <w:rsid w:val="00376A10"/>
    <w:rsid w:val="00376D39"/>
    <w:rsid w:val="00376EB8"/>
    <w:rsid w:val="00376F5A"/>
    <w:rsid w:val="00377131"/>
    <w:rsid w:val="00377F90"/>
    <w:rsid w:val="00377F99"/>
    <w:rsid w:val="00380215"/>
    <w:rsid w:val="00380856"/>
    <w:rsid w:val="00380B59"/>
    <w:rsid w:val="00380E6D"/>
    <w:rsid w:val="00381849"/>
    <w:rsid w:val="00381C9E"/>
    <w:rsid w:val="00382208"/>
    <w:rsid w:val="00382284"/>
    <w:rsid w:val="0038280E"/>
    <w:rsid w:val="003828F3"/>
    <w:rsid w:val="00382C26"/>
    <w:rsid w:val="003840EF"/>
    <w:rsid w:val="003842AA"/>
    <w:rsid w:val="003842D0"/>
    <w:rsid w:val="003843E2"/>
    <w:rsid w:val="00384687"/>
    <w:rsid w:val="00385031"/>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3A1"/>
    <w:rsid w:val="00395707"/>
    <w:rsid w:val="0039591A"/>
    <w:rsid w:val="00395E6D"/>
    <w:rsid w:val="00396007"/>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B50"/>
    <w:rsid w:val="003A5B7A"/>
    <w:rsid w:val="003A5BC1"/>
    <w:rsid w:val="003A5DB6"/>
    <w:rsid w:val="003A5F2E"/>
    <w:rsid w:val="003A5F75"/>
    <w:rsid w:val="003A6173"/>
    <w:rsid w:val="003A661F"/>
    <w:rsid w:val="003A699D"/>
    <w:rsid w:val="003A69EF"/>
    <w:rsid w:val="003A6DD1"/>
    <w:rsid w:val="003A6EF9"/>
    <w:rsid w:val="003A6FE1"/>
    <w:rsid w:val="003A72CB"/>
    <w:rsid w:val="003A72FF"/>
    <w:rsid w:val="003A772D"/>
    <w:rsid w:val="003A7D35"/>
    <w:rsid w:val="003B0421"/>
    <w:rsid w:val="003B0632"/>
    <w:rsid w:val="003B08B0"/>
    <w:rsid w:val="003B0926"/>
    <w:rsid w:val="003B0D16"/>
    <w:rsid w:val="003B11CE"/>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AC8"/>
    <w:rsid w:val="003C3BCC"/>
    <w:rsid w:val="003C40FB"/>
    <w:rsid w:val="003C44E0"/>
    <w:rsid w:val="003C4581"/>
    <w:rsid w:val="003C461B"/>
    <w:rsid w:val="003C4723"/>
    <w:rsid w:val="003C4824"/>
    <w:rsid w:val="003C484A"/>
    <w:rsid w:val="003C56BF"/>
    <w:rsid w:val="003C5714"/>
    <w:rsid w:val="003C597E"/>
    <w:rsid w:val="003C5E02"/>
    <w:rsid w:val="003C6184"/>
    <w:rsid w:val="003C6531"/>
    <w:rsid w:val="003C6A55"/>
    <w:rsid w:val="003C6B1D"/>
    <w:rsid w:val="003C6BAE"/>
    <w:rsid w:val="003C6CAB"/>
    <w:rsid w:val="003C7514"/>
    <w:rsid w:val="003C774C"/>
    <w:rsid w:val="003C7C3B"/>
    <w:rsid w:val="003D0038"/>
    <w:rsid w:val="003D073B"/>
    <w:rsid w:val="003D0C73"/>
    <w:rsid w:val="003D1123"/>
    <w:rsid w:val="003D1F75"/>
    <w:rsid w:val="003D2158"/>
    <w:rsid w:val="003D21D5"/>
    <w:rsid w:val="003D2477"/>
    <w:rsid w:val="003D2927"/>
    <w:rsid w:val="003D2C21"/>
    <w:rsid w:val="003D2E15"/>
    <w:rsid w:val="003D2F96"/>
    <w:rsid w:val="003D32EC"/>
    <w:rsid w:val="003D35B6"/>
    <w:rsid w:val="003D3650"/>
    <w:rsid w:val="003D36B9"/>
    <w:rsid w:val="003D38BC"/>
    <w:rsid w:val="003D39CD"/>
    <w:rsid w:val="003D3A1D"/>
    <w:rsid w:val="003D4071"/>
    <w:rsid w:val="003D445D"/>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E0199"/>
    <w:rsid w:val="003E0358"/>
    <w:rsid w:val="003E0ADC"/>
    <w:rsid w:val="003E1907"/>
    <w:rsid w:val="003E1948"/>
    <w:rsid w:val="003E2253"/>
    <w:rsid w:val="003E233C"/>
    <w:rsid w:val="003E2C05"/>
    <w:rsid w:val="003E2D63"/>
    <w:rsid w:val="003E3577"/>
    <w:rsid w:val="003E36B1"/>
    <w:rsid w:val="003E36C7"/>
    <w:rsid w:val="003E37EF"/>
    <w:rsid w:val="003E38A2"/>
    <w:rsid w:val="003E3925"/>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D0"/>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B51"/>
    <w:rsid w:val="00401123"/>
    <w:rsid w:val="00401328"/>
    <w:rsid w:val="00401807"/>
    <w:rsid w:val="004018A5"/>
    <w:rsid w:val="00401AD1"/>
    <w:rsid w:val="00401D95"/>
    <w:rsid w:val="004022FC"/>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9FA"/>
    <w:rsid w:val="00405B31"/>
    <w:rsid w:val="00405BB4"/>
    <w:rsid w:val="0040606B"/>
    <w:rsid w:val="0040607C"/>
    <w:rsid w:val="004061AB"/>
    <w:rsid w:val="004063D6"/>
    <w:rsid w:val="0040648E"/>
    <w:rsid w:val="004064AE"/>
    <w:rsid w:val="004064DD"/>
    <w:rsid w:val="004067BD"/>
    <w:rsid w:val="00406880"/>
    <w:rsid w:val="00406FD3"/>
    <w:rsid w:val="004070A1"/>
    <w:rsid w:val="00407500"/>
    <w:rsid w:val="00407596"/>
    <w:rsid w:val="004078FD"/>
    <w:rsid w:val="00407CFB"/>
    <w:rsid w:val="00407DCF"/>
    <w:rsid w:val="00407F34"/>
    <w:rsid w:val="004104A8"/>
    <w:rsid w:val="004107B3"/>
    <w:rsid w:val="00410E18"/>
    <w:rsid w:val="004111C5"/>
    <w:rsid w:val="00411304"/>
    <w:rsid w:val="0041171F"/>
    <w:rsid w:val="00411ADF"/>
    <w:rsid w:val="00411BCC"/>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3D"/>
    <w:rsid w:val="0042114E"/>
    <w:rsid w:val="00421227"/>
    <w:rsid w:val="00421498"/>
    <w:rsid w:val="0042163C"/>
    <w:rsid w:val="00422D37"/>
    <w:rsid w:val="00422E61"/>
    <w:rsid w:val="00423435"/>
    <w:rsid w:val="00423B88"/>
    <w:rsid w:val="00423E1D"/>
    <w:rsid w:val="00423F94"/>
    <w:rsid w:val="004241A7"/>
    <w:rsid w:val="0042422A"/>
    <w:rsid w:val="004245B2"/>
    <w:rsid w:val="00424D1C"/>
    <w:rsid w:val="004252BF"/>
    <w:rsid w:val="00425373"/>
    <w:rsid w:val="004253AE"/>
    <w:rsid w:val="0042553B"/>
    <w:rsid w:val="004264CE"/>
    <w:rsid w:val="0042675C"/>
    <w:rsid w:val="00426C1A"/>
    <w:rsid w:val="00426C24"/>
    <w:rsid w:val="00426EBE"/>
    <w:rsid w:val="00427AA0"/>
    <w:rsid w:val="00427AC8"/>
    <w:rsid w:val="004300AC"/>
    <w:rsid w:val="00430107"/>
    <w:rsid w:val="00430301"/>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C6"/>
    <w:rsid w:val="004345CE"/>
    <w:rsid w:val="004345F0"/>
    <w:rsid w:val="00434766"/>
    <w:rsid w:val="00434B8E"/>
    <w:rsid w:val="004352CF"/>
    <w:rsid w:val="0043560C"/>
    <w:rsid w:val="004360BD"/>
    <w:rsid w:val="0043622F"/>
    <w:rsid w:val="004365FF"/>
    <w:rsid w:val="004371D4"/>
    <w:rsid w:val="004373DC"/>
    <w:rsid w:val="00437755"/>
    <w:rsid w:val="00437B02"/>
    <w:rsid w:val="00437D3D"/>
    <w:rsid w:val="00437DE7"/>
    <w:rsid w:val="00437F02"/>
    <w:rsid w:val="00437F70"/>
    <w:rsid w:val="0044012E"/>
    <w:rsid w:val="00440239"/>
    <w:rsid w:val="00440439"/>
    <w:rsid w:val="00440A05"/>
    <w:rsid w:val="00440D07"/>
    <w:rsid w:val="004410D4"/>
    <w:rsid w:val="004414E2"/>
    <w:rsid w:val="004416FA"/>
    <w:rsid w:val="00441C09"/>
    <w:rsid w:val="0044204C"/>
    <w:rsid w:val="0044213C"/>
    <w:rsid w:val="00442341"/>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1D1C"/>
    <w:rsid w:val="0045219E"/>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BC"/>
    <w:rsid w:val="00463BEA"/>
    <w:rsid w:val="00463E7D"/>
    <w:rsid w:val="0046414F"/>
    <w:rsid w:val="00464A49"/>
    <w:rsid w:val="00464D03"/>
    <w:rsid w:val="00464D42"/>
    <w:rsid w:val="00464E38"/>
    <w:rsid w:val="0046538D"/>
    <w:rsid w:val="0046550B"/>
    <w:rsid w:val="00465AF0"/>
    <w:rsid w:val="00465C78"/>
    <w:rsid w:val="00466468"/>
    <w:rsid w:val="00466864"/>
    <w:rsid w:val="00466D3F"/>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708"/>
    <w:rsid w:val="00472BF7"/>
    <w:rsid w:val="00472D45"/>
    <w:rsid w:val="004735C9"/>
    <w:rsid w:val="0047362F"/>
    <w:rsid w:val="00474037"/>
    <w:rsid w:val="00474349"/>
    <w:rsid w:val="00474407"/>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B14"/>
    <w:rsid w:val="00477C01"/>
    <w:rsid w:val="00477CB0"/>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157"/>
    <w:rsid w:val="004836D9"/>
    <w:rsid w:val="004838AF"/>
    <w:rsid w:val="00483A49"/>
    <w:rsid w:val="00483BA1"/>
    <w:rsid w:val="00483D0D"/>
    <w:rsid w:val="00483D81"/>
    <w:rsid w:val="00483DF7"/>
    <w:rsid w:val="00483E9A"/>
    <w:rsid w:val="00484056"/>
    <w:rsid w:val="00484128"/>
    <w:rsid w:val="00484190"/>
    <w:rsid w:val="00484361"/>
    <w:rsid w:val="004844C5"/>
    <w:rsid w:val="00484A8E"/>
    <w:rsid w:val="00484CDE"/>
    <w:rsid w:val="00484D1E"/>
    <w:rsid w:val="00484E0A"/>
    <w:rsid w:val="00484F9C"/>
    <w:rsid w:val="00484FF5"/>
    <w:rsid w:val="00485245"/>
    <w:rsid w:val="00485303"/>
    <w:rsid w:val="00485391"/>
    <w:rsid w:val="00485876"/>
    <w:rsid w:val="00485D65"/>
    <w:rsid w:val="00485E09"/>
    <w:rsid w:val="00486510"/>
    <w:rsid w:val="0048668F"/>
    <w:rsid w:val="0048683E"/>
    <w:rsid w:val="00486DF6"/>
    <w:rsid w:val="00486F5A"/>
    <w:rsid w:val="00487253"/>
    <w:rsid w:val="00487255"/>
    <w:rsid w:val="004872B7"/>
    <w:rsid w:val="0048754B"/>
    <w:rsid w:val="00487CD6"/>
    <w:rsid w:val="00487FA2"/>
    <w:rsid w:val="0049010C"/>
    <w:rsid w:val="004901FB"/>
    <w:rsid w:val="00490330"/>
    <w:rsid w:val="004903EF"/>
    <w:rsid w:val="004909B5"/>
    <w:rsid w:val="00490A55"/>
    <w:rsid w:val="00490B2A"/>
    <w:rsid w:val="00490CE9"/>
    <w:rsid w:val="004917C0"/>
    <w:rsid w:val="00491BAA"/>
    <w:rsid w:val="00491C68"/>
    <w:rsid w:val="00491E4F"/>
    <w:rsid w:val="0049255F"/>
    <w:rsid w:val="00492709"/>
    <w:rsid w:val="004928AB"/>
    <w:rsid w:val="00492F91"/>
    <w:rsid w:val="00493377"/>
    <w:rsid w:val="0049359B"/>
    <w:rsid w:val="00493614"/>
    <w:rsid w:val="004937BF"/>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C"/>
    <w:rsid w:val="004A0185"/>
    <w:rsid w:val="004A01AD"/>
    <w:rsid w:val="004A05DA"/>
    <w:rsid w:val="004A0840"/>
    <w:rsid w:val="004A1DF6"/>
    <w:rsid w:val="004A1F4F"/>
    <w:rsid w:val="004A26A7"/>
    <w:rsid w:val="004A2A0E"/>
    <w:rsid w:val="004A2D69"/>
    <w:rsid w:val="004A2D71"/>
    <w:rsid w:val="004A3026"/>
    <w:rsid w:val="004A30D7"/>
    <w:rsid w:val="004A3198"/>
    <w:rsid w:val="004A3698"/>
    <w:rsid w:val="004A382D"/>
    <w:rsid w:val="004A3A53"/>
    <w:rsid w:val="004A3C38"/>
    <w:rsid w:val="004A4519"/>
    <w:rsid w:val="004A4899"/>
    <w:rsid w:val="004A4AF8"/>
    <w:rsid w:val="004A4B0E"/>
    <w:rsid w:val="004A4D62"/>
    <w:rsid w:val="004A4DDD"/>
    <w:rsid w:val="004A5352"/>
    <w:rsid w:val="004A5586"/>
    <w:rsid w:val="004A5713"/>
    <w:rsid w:val="004A5996"/>
    <w:rsid w:val="004A5EC9"/>
    <w:rsid w:val="004A6461"/>
    <w:rsid w:val="004A65DA"/>
    <w:rsid w:val="004A65EB"/>
    <w:rsid w:val="004A6731"/>
    <w:rsid w:val="004A6847"/>
    <w:rsid w:val="004A6947"/>
    <w:rsid w:val="004A6B3C"/>
    <w:rsid w:val="004A7026"/>
    <w:rsid w:val="004A7032"/>
    <w:rsid w:val="004A70C7"/>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1E49"/>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77F"/>
    <w:rsid w:val="004C3AD9"/>
    <w:rsid w:val="004C3C3E"/>
    <w:rsid w:val="004C3CBF"/>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E2"/>
    <w:rsid w:val="004D057E"/>
    <w:rsid w:val="004D0859"/>
    <w:rsid w:val="004D0961"/>
    <w:rsid w:val="004D0963"/>
    <w:rsid w:val="004D0FAD"/>
    <w:rsid w:val="004D0FFA"/>
    <w:rsid w:val="004D1299"/>
    <w:rsid w:val="004D1732"/>
    <w:rsid w:val="004D1853"/>
    <w:rsid w:val="004D1924"/>
    <w:rsid w:val="004D1C15"/>
    <w:rsid w:val="004D1E12"/>
    <w:rsid w:val="004D2A56"/>
    <w:rsid w:val="004D2DB2"/>
    <w:rsid w:val="004D3177"/>
    <w:rsid w:val="004D35AD"/>
    <w:rsid w:val="004D3BF2"/>
    <w:rsid w:val="004D3E8A"/>
    <w:rsid w:val="004D3F29"/>
    <w:rsid w:val="004D40E4"/>
    <w:rsid w:val="004D4459"/>
    <w:rsid w:val="004D476D"/>
    <w:rsid w:val="004D4946"/>
    <w:rsid w:val="004D52A2"/>
    <w:rsid w:val="004D5548"/>
    <w:rsid w:val="004D5552"/>
    <w:rsid w:val="004D5803"/>
    <w:rsid w:val="004D58F7"/>
    <w:rsid w:val="004D5C27"/>
    <w:rsid w:val="004D5EDD"/>
    <w:rsid w:val="004D6111"/>
    <w:rsid w:val="004D66C1"/>
    <w:rsid w:val="004D68B6"/>
    <w:rsid w:val="004D6CEF"/>
    <w:rsid w:val="004D728B"/>
    <w:rsid w:val="004D73BE"/>
    <w:rsid w:val="004D75B2"/>
    <w:rsid w:val="004D7C14"/>
    <w:rsid w:val="004E0554"/>
    <w:rsid w:val="004E097A"/>
    <w:rsid w:val="004E09CD"/>
    <w:rsid w:val="004E2129"/>
    <w:rsid w:val="004E275F"/>
    <w:rsid w:val="004E27EC"/>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71E"/>
    <w:rsid w:val="004F2190"/>
    <w:rsid w:val="004F223E"/>
    <w:rsid w:val="004F24CF"/>
    <w:rsid w:val="004F27CF"/>
    <w:rsid w:val="004F29F7"/>
    <w:rsid w:val="004F2A31"/>
    <w:rsid w:val="004F2C4C"/>
    <w:rsid w:val="004F2E37"/>
    <w:rsid w:val="004F3124"/>
    <w:rsid w:val="004F322E"/>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C97"/>
    <w:rsid w:val="00501F73"/>
    <w:rsid w:val="0050206E"/>
    <w:rsid w:val="005020E8"/>
    <w:rsid w:val="00502637"/>
    <w:rsid w:val="00502829"/>
    <w:rsid w:val="0050345B"/>
    <w:rsid w:val="00503A44"/>
    <w:rsid w:val="00503AF6"/>
    <w:rsid w:val="00503B2A"/>
    <w:rsid w:val="00504217"/>
    <w:rsid w:val="00504C66"/>
    <w:rsid w:val="00504E80"/>
    <w:rsid w:val="00505788"/>
    <w:rsid w:val="00505A8D"/>
    <w:rsid w:val="00505AFE"/>
    <w:rsid w:val="00505B3F"/>
    <w:rsid w:val="00505C32"/>
    <w:rsid w:val="00505D8F"/>
    <w:rsid w:val="00506459"/>
    <w:rsid w:val="005068F8"/>
    <w:rsid w:val="00506A9B"/>
    <w:rsid w:val="00506BB3"/>
    <w:rsid w:val="00507385"/>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C09"/>
    <w:rsid w:val="00514035"/>
    <w:rsid w:val="005140C2"/>
    <w:rsid w:val="00514949"/>
    <w:rsid w:val="00514ACD"/>
    <w:rsid w:val="00514C9D"/>
    <w:rsid w:val="00514E2D"/>
    <w:rsid w:val="00514EB8"/>
    <w:rsid w:val="00515035"/>
    <w:rsid w:val="0051511B"/>
    <w:rsid w:val="0051594B"/>
    <w:rsid w:val="00515DAB"/>
    <w:rsid w:val="005160BB"/>
    <w:rsid w:val="005163E6"/>
    <w:rsid w:val="0051665E"/>
    <w:rsid w:val="0051673C"/>
    <w:rsid w:val="00516D7B"/>
    <w:rsid w:val="00517196"/>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603D"/>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70E"/>
    <w:rsid w:val="00532891"/>
    <w:rsid w:val="005329A4"/>
    <w:rsid w:val="00532C20"/>
    <w:rsid w:val="00532C42"/>
    <w:rsid w:val="00532CC2"/>
    <w:rsid w:val="00532CCC"/>
    <w:rsid w:val="00532FDE"/>
    <w:rsid w:val="0053330F"/>
    <w:rsid w:val="00533439"/>
    <w:rsid w:val="005338B8"/>
    <w:rsid w:val="00533A45"/>
    <w:rsid w:val="00533A50"/>
    <w:rsid w:val="00533FE5"/>
    <w:rsid w:val="00534502"/>
    <w:rsid w:val="005347F8"/>
    <w:rsid w:val="005348DE"/>
    <w:rsid w:val="00534A0D"/>
    <w:rsid w:val="00535402"/>
    <w:rsid w:val="005356F7"/>
    <w:rsid w:val="00535FD4"/>
    <w:rsid w:val="005360D4"/>
    <w:rsid w:val="0053651E"/>
    <w:rsid w:val="005366D5"/>
    <w:rsid w:val="0053676B"/>
    <w:rsid w:val="00536782"/>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AD7"/>
    <w:rsid w:val="00541C0E"/>
    <w:rsid w:val="00542251"/>
    <w:rsid w:val="0054252D"/>
    <w:rsid w:val="005427F3"/>
    <w:rsid w:val="00543381"/>
    <w:rsid w:val="0054369A"/>
    <w:rsid w:val="00543778"/>
    <w:rsid w:val="00543988"/>
    <w:rsid w:val="00544030"/>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3ADC"/>
    <w:rsid w:val="00553C53"/>
    <w:rsid w:val="00554031"/>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137"/>
    <w:rsid w:val="00557325"/>
    <w:rsid w:val="005577A5"/>
    <w:rsid w:val="0055786F"/>
    <w:rsid w:val="00557BAA"/>
    <w:rsid w:val="00557EF8"/>
    <w:rsid w:val="00560412"/>
    <w:rsid w:val="00560510"/>
    <w:rsid w:val="0056069E"/>
    <w:rsid w:val="00560702"/>
    <w:rsid w:val="0056070F"/>
    <w:rsid w:val="005607C7"/>
    <w:rsid w:val="00560B26"/>
    <w:rsid w:val="00560CF2"/>
    <w:rsid w:val="00560F67"/>
    <w:rsid w:val="00560FBD"/>
    <w:rsid w:val="00561086"/>
    <w:rsid w:val="00561605"/>
    <w:rsid w:val="00561664"/>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662"/>
    <w:rsid w:val="00565959"/>
    <w:rsid w:val="00565C36"/>
    <w:rsid w:val="00565C47"/>
    <w:rsid w:val="0056622C"/>
    <w:rsid w:val="005663AE"/>
    <w:rsid w:val="005664C3"/>
    <w:rsid w:val="00566B42"/>
    <w:rsid w:val="005675DB"/>
    <w:rsid w:val="005678DB"/>
    <w:rsid w:val="005679D7"/>
    <w:rsid w:val="00567FF8"/>
    <w:rsid w:val="00570114"/>
    <w:rsid w:val="00570839"/>
    <w:rsid w:val="00570EEC"/>
    <w:rsid w:val="0057113E"/>
    <w:rsid w:val="00571552"/>
    <w:rsid w:val="005720FA"/>
    <w:rsid w:val="00572222"/>
    <w:rsid w:val="005723DB"/>
    <w:rsid w:val="00572679"/>
    <w:rsid w:val="00572775"/>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709F"/>
    <w:rsid w:val="00587170"/>
    <w:rsid w:val="0058775E"/>
    <w:rsid w:val="00587FAE"/>
    <w:rsid w:val="005908C0"/>
    <w:rsid w:val="005908E5"/>
    <w:rsid w:val="0059099D"/>
    <w:rsid w:val="00590E48"/>
    <w:rsid w:val="00590ECA"/>
    <w:rsid w:val="0059141E"/>
    <w:rsid w:val="00591524"/>
    <w:rsid w:val="00591D51"/>
    <w:rsid w:val="00591DDC"/>
    <w:rsid w:val="0059214B"/>
    <w:rsid w:val="005921F9"/>
    <w:rsid w:val="005924B2"/>
    <w:rsid w:val="0059264E"/>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17"/>
    <w:rsid w:val="005958AD"/>
    <w:rsid w:val="00595BAD"/>
    <w:rsid w:val="00595C5E"/>
    <w:rsid w:val="005961BD"/>
    <w:rsid w:val="005967D1"/>
    <w:rsid w:val="00596DA9"/>
    <w:rsid w:val="00596E03"/>
    <w:rsid w:val="0059705E"/>
    <w:rsid w:val="0059715D"/>
    <w:rsid w:val="005972B6"/>
    <w:rsid w:val="00597B5B"/>
    <w:rsid w:val="005A012A"/>
    <w:rsid w:val="005A0222"/>
    <w:rsid w:val="005A039A"/>
    <w:rsid w:val="005A03E8"/>
    <w:rsid w:val="005A0501"/>
    <w:rsid w:val="005A0A53"/>
    <w:rsid w:val="005A0E02"/>
    <w:rsid w:val="005A1842"/>
    <w:rsid w:val="005A1C91"/>
    <w:rsid w:val="005A232E"/>
    <w:rsid w:val="005A233F"/>
    <w:rsid w:val="005A2D7B"/>
    <w:rsid w:val="005A2D86"/>
    <w:rsid w:val="005A3160"/>
    <w:rsid w:val="005A31F4"/>
    <w:rsid w:val="005A32EC"/>
    <w:rsid w:val="005A3364"/>
    <w:rsid w:val="005A33D8"/>
    <w:rsid w:val="005A354C"/>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6AD2"/>
    <w:rsid w:val="005A6EC8"/>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5EB"/>
    <w:rsid w:val="005B58DB"/>
    <w:rsid w:val="005B5D09"/>
    <w:rsid w:val="005B6439"/>
    <w:rsid w:val="005B6F58"/>
    <w:rsid w:val="005B6FF8"/>
    <w:rsid w:val="005B7005"/>
    <w:rsid w:val="005B71F6"/>
    <w:rsid w:val="005B7547"/>
    <w:rsid w:val="005B7778"/>
    <w:rsid w:val="005B7859"/>
    <w:rsid w:val="005B7AA7"/>
    <w:rsid w:val="005B7BA7"/>
    <w:rsid w:val="005B7C70"/>
    <w:rsid w:val="005B7F02"/>
    <w:rsid w:val="005C0337"/>
    <w:rsid w:val="005C05EA"/>
    <w:rsid w:val="005C05EE"/>
    <w:rsid w:val="005C080B"/>
    <w:rsid w:val="005C0D2E"/>
    <w:rsid w:val="005C1370"/>
    <w:rsid w:val="005C1B32"/>
    <w:rsid w:val="005C25A7"/>
    <w:rsid w:val="005C286F"/>
    <w:rsid w:val="005C2B7C"/>
    <w:rsid w:val="005C2CF7"/>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C28"/>
    <w:rsid w:val="005C7026"/>
    <w:rsid w:val="005C7DB9"/>
    <w:rsid w:val="005D0036"/>
    <w:rsid w:val="005D080D"/>
    <w:rsid w:val="005D0922"/>
    <w:rsid w:val="005D0ECC"/>
    <w:rsid w:val="005D1339"/>
    <w:rsid w:val="005D181D"/>
    <w:rsid w:val="005D18B2"/>
    <w:rsid w:val="005D295E"/>
    <w:rsid w:val="005D2CEC"/>
    <w:rsid w:val="005D2D36"/>
    <w:rsid w:val="005D310B"/>
    <w:rsid w:val="005D318C"/>
    <w:rsid w:val="005D3427"/>
    <w:rsid w:val="005D345E"/>
    <w:rsid w:val="005D34DB"/>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5A1"/>
    <w:rsid w:val="005D664A"/>
    <w:rsid w:val="005D672D"/>
    <w:rsid w:val="005D6C0B"/>
    <w:rsid w:val="005D6EDA"/>
    <w:rsid w:val="005D704B"/>
    <w:rsid w:val="005D70D2"/>
    <w:rsid w:val="005D74E6"/>
    <w:rsid w:val="005D7700"/>
    <w:rsid w:val="005D7C00"/>
    <w:rsid w:val="005D7E7B"/>
    <w:rsid w:val="005E0078"/>
    <w:rsid w:val="005E090A"/>
    <w:rsid w:val="005E0964"/>
    <w:rsid w:val="005E0B62"/>
    <w:rsid w:val="005E0DB8"/>
    <w:rsid w:val="005E109B"/>
    <w:rsid w:val="005E1346"/>
    <w:rsid w:val="005E13DA"/>
    <w:rsid w:val="005E1769"/>
    <w:rsid w:val="005E1850"/>
    <w:rsid w:val="005E1888"/>
    <w:rsid w:val="005E1B2D"/>
    <w:rsid w:val="005E1B4D"/>
    <w:rsid w:val="005E1E12"/>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6C73"/>
    <w:rsid w:val="005E7098"/>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2CB"/>
    <w:rsid w:val="005F3495"/>
    <w:rsid w:val="005F3618"/>
    <w:rsid w:val="005F3627"/>
    <w:rsid w:val="005F36A7"/>
    <w:rsid w:val="005F3A81"/>
    <w:rsid w:val="005F3E0E"/>
    <w:rsid w:val="005F410A"/>
    <w:rsid w:val="005F4168"/>
    <w:rsid w:val="005F423D"/>
    <w:rsid w:val="005F4539"/>
    <w:rsid w:val="005F5282"/>
    <w:rsid w:val="005F54FB"/>
    <w:rsid w:val="005F5B26"/>
    <w:rsid w:val="005F5C17"/>
    <w:rsid w:val="005F5D92"/>
    <w:rsid w:val="005F62E7"/>
    <w:rsid w:val="005F635C"/>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A0"/>
    <w:rsid w:val="00602D58"/>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19F"/>
    <w:rsid w:val="00612484"/>
    <w:rsid w:val="006125AB"/>
    <w:rsid w:val="006129BB"/>
    <w:rsid w:val="00612AAF"/>
    <w:rsid w:val="00612E32"/>
    <w:rsid w:val="00612FC7"/>
    <w:rsid w:val="00612FE8"/>
    <w:rsid w:val="006134E5"/>
    <w:rsid w:val="00613543"/>
    <w:rsid w:val="00613988"/>
    <w:rsid w:val="00614497"/>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4E8"/>
    <w:rsid w:val="006179E2"/>
    <w:rsid w:val="00617A84"/>
    <w:rsid w:val="00617D21"/>
    <w:rsid w:val="00617DC0"/>
    <w:rsid w:val="00617E3E"/>
    <w:rsid w:val="006201EF"/>
    <w:rsid w:val="00620238"/>
    <w:rsid w:val="00620611"/>
    <w:rsid w:val="00620B57"/>
    <w:rsid w:val="00620F51"/>
    <w:rsid w:val="00621177"/>
    <w:rsid w:val="006215B4"/>
    <w:rsid w:val="0062181F"/>
    <w:rsid w:val="00621882"/>
    <w:rsid w:val="00621BCE"/>
    <w:rsid w:val="00621C61"/>
    <w:rsid w:val="00621F8A"/>
    <w:rsid w:val="006223D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4C"/>
    <w:rsid w:val="00632AE6"/>
    <w:rsid w:val="006333B6"/>
    <w:rsid w:val="006339F5"/>
    <w:rsid w:val="00633D0F"/>
    <w:rsid w:val="006340B1"/>
    <w:rsid w:val="0063418C"/>
    <w:rsid w:val="00634224"/>
    <w:rsid w:val="006342C4"/>
    <w:rsid w:val="00634407"/>
    <w:rsid w:val="006350C3"/>
    <w:rsid w:val="00635A6B"/>
    <w:rsid w:val="00635D9E"/>
    <w:rsid w:val="00635EFB"/>
    <w:rsid w:val="00636345"/>
    <w:rsid w:val="00636AF5"/>
    <w:rsid w:val="00636CB8"/>
    <w:rsid w:val="00636EFE"/>
    <w:rsid w:val="006375AC"/>
    <w:rsid w:val="00637747"/>
    <w:rsid w:val="00637BD0"/>
    <w:rsid w:val="00637C54"/>
    <w:rsid w:val="006401B6"/>
    <w:rsid w:val="00640543"/>
    <w:rsid w:val="006405D5"/>
    <w:rsid w:val="00641064"/>
    <w:rsid w:val="006416F4"/>
    <w:rsid w:val="00641E93"/>
    <w:rsid w:val="00641EA9"/>
    <w:rsid w:val="00641ED1"/>
    <w:rsid w:val="0064257E"/>
    <w:rsid w:val="00642760"/>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700"/>
    <w:rsid w:val="0064687C"/>
    <w:rsid w:val="00646BC2"/>
    <w:rsid w:val="006471E4"/>
    <w:rsid w:val="00647454"/>
    <w:rsid w:val="00647624"/>
    <w:rsid w:val="00647A89"/>
    <w:rsid w:val="00647DD2"/>
    <w:rsid w:val="00647F41"/>
    <w:rsid w:val="00650319"/>
    <w:rsid w:val="0065053D"/>
    <w:rsid w:val="006506A2"/>
    <w:rsid w:val="006509B6"/>
    <w:rsid w:val="00650A76"/>
    <w:rsid w:val="00650A8D"/>
    <w:rsid w:val="00650D5D"/>
    <w:rsid w:val="00650F2D"/>
    <w:rsid w:val="00650FE7"/>
    <w:rsid w:val="006515CB"/>
    <w:rsid w:val="00651602"/>
    <w:rsid w:val="00651AA0"/>
    <w:rsid w:val="00651AA4"/>
    <w:rsid w:val="006520DE"/>
    <w:rsid w:val="00652135"/>
    <w:rsid w:val="006521C7"/>
    <w:rsid w:val="006525BE"/>
    <w:rsid w:val="00652E30"/>
    <w:rsid w:val="00652EDD"/>
    <w:rsid w:val="006530B9"/>
    <w:rsid w:val="006531AF"/>
    <w:rsid w:val="00653819"/>
    <w:rsid w:val="00653921"/>
    <w:rsid w:val="0065397D"/>
    <w:rsid w:val="00653D03"/>
    <w:rsid w:val="00653E51"/>
    <w:rsid w:val="006541F2"/>
    <w:rsid w:val="00654254"/>
    <w:rsid w:val="006542E6"/>
    <w:rsid w:val="006543CA"/>
    <w:rsid w:val="0065444D"/>
    <w:rsid w:val="00654632"/>
    <w:rsid w:val="006549B4"/>
    <w:rsid w:val="00654B3B"/>
    <w:rsid w:val="00655233"/>
    <w:rsid w:val="00655369"/>
    <w:rsid w:val="006556D8"/>
    <w:rsid w:val="0065582C"/>
    <w:rsid w:val="00655911"/>
    <w:rsid w:val="006559D6"/>
    <w:rsid w:val="00655CB2"/>
    <w:rsid w:val="00655E97"/>
    <w:rsid w:val="00656331"/>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D0C"/>
    <w:rsid w:val="00660F39"/>
    <w:rsid w:val="00660FA1"/>
    <w:rsid w:val="006610FC"/>
    <w:rsid w:val="006616B1"/>
    <w:rsid w:val="006616E6"/>
    <w:rsid w:val="00661708"/>
    <w:rsid w:val="00661CB1"/>
    <w:rsid w:val="00661E74"/>
    <w:rsid w:val="00661EB5"/>
    <w:rsid w:val="0066208C"/>
    <w:rsid w:val="006621A4"/>
    <w:rsid w:val="006628C5"/>
    <w:rsid w:val="0066290D"/>
    <w:rsid w:val="00662F0A"/>
    <w:rsid w:val="00663309"/>
    <w:rsid w:val="0066340C"/>
    <w:rsid w:val="00663852"/>
    <w:rsid w:val="00664045"/>
    <w:rsid w:val="00664173"/>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27C"/>
    <w:rsid w:val="00672457"/>
    <w:rsid w:val="006726C8"/>
    <w:rsid w:val="00672706"/>
    <w:rsid w:val="006727CA"/>
    <w:rsid w:val="00672AFE"/>
    <w:rsid w:val="00672C47"/>
    <w:rsid w:val="00672D10"/>
    <w:rsid w:val="00672D75"/>
    <w:rsid w:val="0067327C"/>
    <w:rsid w:val="0067327E"/>
    <w:rsid w:val="0067347C"/>
    <w:rsid w:val="006734A3"/>
    <w:rsid w:val="006735F4"/>
    <w:rsid w:val="0067372F"/>
    <w:rsid w:val="006737EE"/>
    <w:rsid w:val="00673B77"/>
    <w:rsid w:val="00673FAA"/>
    <w:rsid w:val="0067409A"/>
    <w:rsid w:val="00674607"/>
    <w:rsid w:val="00674700"/>
    <w:rsid w:val="00674760"/>
    <w:rsid w:val="006749AA"/>
    <w:rsid w:val="00674D4D"/>
    <w:rsid w:val="00674F7A"/>
    <w:rsid w:val="00675018"/>
    <w:rsid w:val="0067510C"/>
    <w:rsid w:val="0067555B"/>
    <w:rsid w:val="00675F54"/>
    <w:rsid w:val="00676102"/>
    <w:rsid w:val="00676382"/>
    <w:rsid w:val="006769BC"/>
    <w:rsid w:val="00676B7D"/>
    <w:rsid w:val="00676C66"/>
    <w:rsid w:val="00676C78"/>
    <w:rsid w:val="00676CC8"/>
    <w:rsid w:val="00676D63"/>
    <w:rsid w:val="00676EA5"/>
    <w:rsid w:val="00676F50"/>
    <w:rsid w:val="006772ED"/>
    <w:rsid w:val="00677D77"/>
    <w:rsid w:val="00677E01"/>
    <w:rsid w:val="00677FC7"/>
    <w:rsid w:val="00680167"/>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C42"/>
    <w:rsid w:val="00682F7E"/>
    <w:rsid w:val="006834C6"/>
    <w:rsid w:val="00683680"/>
    <w:rsid w:val="0068383F"/>
    <w:rsid w:val="00683ABC"/>
    <w:rsid w:val="00683C91"/>
    <w:rsid w:val="00683E10"/>
    <w:rsid w:val="00683E15"/>
    <w:rsid w:val="006840D1"/>
    <w:rsid w:val="006843DF"/>
    <w:rsid w:val="0068458B"/>
    <w:rsid w:val="00684CF0"/>
    <w:rsid w:val="00684DCE"/>
    <w:rsid w:val="0068556D"/>
    <w:rsid w:val="00685643"/>
    <w:rsid w:val="00685690"/>
    <w:rsid w:val="00685E78"/>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19F"/>
    <w:rsid w:val="0069232B"/>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481"/>
    <w:rsid w:val="006A24E7"/>
    <w:rsid w:val="006A27F5"/>
    <w:rsid w:val="006A2A12"/>
    <w:rsid w:val="006A2A2D"/>
    <w:rsid w:val="006A2AB7"/>
    <w:rsid w:val="006A2B9B"/>
    <w:rsid w:val="006A2F06"/>
    <w:rsid w:val="006A2F0E"/>
    <w:rsid w:val="006A331E"/>
    <w:rsid w:val="006A35A7"/>
    <w:rsid w:val="006A35AD"/>
    <w:rsid w:val="006A4083"/>
    <w:rsid w:val="006A41D7"/>
    <w:rsid w:val="006A425B"/>
    <w:rsid w:val="006A44C9"/>
    <w:rsid w:val="006A46E0"/>
    <w:rsid w:val="006A4D56"/>
    <w:rsid w:val="006A4F71"/>
    <w:rsid w:val="006A4FA6"/>
    <w:rsid w:val="006A513B"/>
    <w:rsid w:val="006A5160"/>
    <w:rsid w:val="006A5951"/>
    <w:rsid w:val="006A5EA2"/>
    <w:rsid w:val="006A676A"/>
    <w:rsid w:val="006A6FC3"/>
    <w:rsid w:val="006A700D"/>
    <w:rsid w:val="006A7449"/>
    <w:rsid w:val="006A75E3"/>
    <w:rsid w:val="006A761B"/>
    <w:rsid w:val="006A79F6"/>
    <w:rsid w:val="006A7C36"/>
    <w:rsid w:val="006B036C"/>
    <w:rsid w:val="006B04FD"/>
    <w:rsid w:val="006B09C0"/>
    <w:rsid w:val="006B0A44"/>
    <w:rsid w:val="006B0A6D"/>
    <w:rsid w:val="006B0C12"/>
    <w:rsid w:val="006B0D33"/>
    <w:rsid w:val="006B1B56"/>
    <w:rsid w:val="006B1F08"/>
    <w:rsid w:val="006B2203"/>
    <w:rsid w:val="006B26B9"/>
    <w:rsid w:val="006B26C3"/>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2260"/>
    <w:rsid w:val="006C2585"/>
    <w:rsid w:val="006C2962"/>
    <w:rsid w:val="006C2DA3"/>
    <w:rsid w:val="006C2F43"/>
    <w:rsid w:val="006C316C"/>
    <w:rsid w:val="006C352F"/>
    <w:rsid w:val="006C35FA"/>
    <w:rsid w:val="006C3B05"/>
    <w:rsid w:val="006C3B08"/>
    <w:rsid w:val="006C3E29"/>
    <w:rsid w:val="006C3ED0"/>
    <w:rsid w:val="006C443B"/>
    <w:rsid w:val="006C45B1"/>
    <w:rsid w:val="006C4766"/>
    <w:rsid w:val="006C531F"/>
    <w:rsid w:val="006C53B7"/>
    <w:rsid w:val="006C5808"/>
    <w:rsid w:val="006C583E"/>
    <w:rsid w:val="006C65C5"/>
    <w:rsid w:val="006C685F"/>
    <w:rsid w:val="006C6B4F"/>
    <w:rsid w:val="006C6DFD"/>
    <w:rsid w:val="006C71A9"/>
    <w:rsid w:val="006C71BD"/>
    <w:rsid w:val="006C72F8"/>
    <w:rsid w:val="006C7520"/>
    <w:rsid w:val="006C77E4"/>
    <w:rsid w:val="006C7F35"/>
    <w:rsid w:val="006C7F49"/>
    <w:rsid w:val="006D083D"/>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AD"/>
    <w:rsid w:val="006E2233"/>
    <w:rsid w:val="006E234A"/>
    <w:rsid w:val="006E237D"/>
    <w:rsid w:val="006E288D"/>
    <w:rsid w:val="006E2950"/>
    <w:rsid w:val="006E2B83"/>
    <w:rsid w:val="006E32A2"/>
    <w:rsid w:val="006E3AFB"/>
    <w:rsid w:val="006E3DEB"/>
    <w:rsid w:val="006E4130"/>
    <w:rsid w:val="006E41FA"/>
    <w:rsid w:val="006E452C"/>
    <w:rsid w:val="006E4A14"/>
    <w:rsid w:val="006E4CC3"/>
    <w:rsid w:val="006E50F8"/>
    <w:rsid w:val="006E5101"/>
    <w:rsid w:val="006E5757"/>
    <w:rsid w:val="006E59E1"/>
    <w:rsid w:val="006E5ACE"/>
    <w:rsid w:val="006E5DF1"/>
    <w:rsid w:val="006E5E4E"/>
    <w:rsid w:val="006E610C"/>
    <w:rsid w:val="006E64BB"/>
    <w:rsid w:val="006E6ADA"/>
    <w:rsid w:val="006E6F78"/>
    <w:rsid w:val="006E6FD3"/>
    <w:rsid w:val="006E718B"/>
    <w:rsid w:val="006E71CB"/>
    <w:rsid w:val="006E7332"/>
    <w:rsid w:val="006E789D"/>
    <w:rsid w:val="006E79F3"/>
    <w:rsid w:val="006E7A9B"/>
    <w:rsid w:val="006F08FE"/>
    <w:rsid w:val="006F094C"/>
    <w:rsid w:val="006F0950"/>
    <w:rsid w:val="006F09A5"/>
    <w:rsid w:val="006F0B3A"/>
    <w:rsid w:val="006F104C"/>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3F8"/>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697"/>
    <w:rsid w:val="00702715"/>
    <w:rsid w:val="0070277C"/>
    <w:rsid w:val="0070298E"/>
    <w:rsid w:val="00702B98"/>
    <w:rsid w:val="00702BD1"/>
    <w:rsid w:val="00702FC3"/>
    <w:rsid w:val="007030D1"/>
    <w:rsid w:val="00703891"/>
    <w:rsid w:val="00703C5E"/>
    <w:rsid w:val="00703E8B"/>
    <w:rsid w:val="0070455C"/>
    <w:rsid w:val="0070473C"/>
    <w:rsid w:val="00704F80"/>
    <w:rsid w:val="00705385"/>
    <w:rsid w:val="007057E9"/>
    <w:rsid w:val="00705C55"/>
    <w:rsid w:val="00706500"/>
    <w:rsid w:val="00706B89"/>
    <w:rsid w:val="00707456"/>
    <w:rsid w:val="007077F3"/>
    <w:rsid w:val="00707A03"/>
    <w:rsid w:val="00707BDE"/>
    <w:rsid w:val="00710143"/>
    <w:rsid w:val="00710173"/>
    <w:rsid w:val="00710945"/>
    <w:rsid w:val="00710AB1"/>
    <w:rsid w:val="00710BDA"/>
    <w:rsid w:val="00710F61"/>
    <w:rsid w:val="00710F75"/>
    <w:rsid w:val="00711048"/>
    <w:rsid w:val="00711108"/>
    <w:rsid w:val="007117DC"/>
    <w:rsid w:val="00711ADC"/>
    <w:rsid w:val="00711BB5"/>
    <w:rsid w:val="00711C98"/>
    <w:rsid w:val="00711DF6"/>
    <w:rsid w:val="00712271"/>
    <w:rsid w:val="00712379"/>
    <w:rsid w:val="00712419"/>
    <w:rsid w:val="00712630"/>
    <w:rsid w:val="00712887"/>
    <w:rsid w:val="00712BB2"/>
    <w:rsid w:val="00712E03"/>
    <w:rsid w:val="007131FE"/>
    <w:rsid w:val="00713410"/>
    <w:rsid w:val="00713B2F"/>
    <w:rsid w:val="007141F1"/>
    <w:rsid w:val="00714425"/>
    <w:rsid w:val="00714540"/>
    <w:rsid w:val="00714818"/>
    <w:rsid w:val="00714AE6"/>
    <w:rsid w:val="00714B85"/>
    <w:rsid w:val="00714EEA"/>
    <w:rsid w:val="00714FDB"/>
    <w:rsid w:val="00715FAD"/>
    <w:rsid w:val="0071603E"/>
    <w:rsid w:val="0071605E"/>
    <w:rsid w:val="007167F1"/>
    <w:rsid w:val="00716B06"/>
    <w:rsid w:val="00716C76"/>
    <w:rsid w:val="0071726B"/>
    <w:rsid w:val="007176EE"/>
    <w:rsid w:val="007177B7"/>
    <w:rsid w:val="00717A67"/>
    <w:rsid w:val="00717BCF"/>
    <w:rsid w:val="00717C5A"/>
    <w:rsid w:val="00717FE8"/>
    <w:rsid w:val="0072002E"/>
    <w:rsid w:val="00720128"/>
    <w:rsid w:val="007202A3"/>
    <w:rsid w:val="007208AB"/>
    <w:rsid w:val="0072171F"/>
    <w:rsid w:val="0072182E"/>
    <w:rsid w:val="00722493"/>
    <w:rsid w:val="0072257B"/>
    <w:rsid w:val="00722E44"/>
    <w:rsid w:val="00722F63"/>
    <w:rsid w:val="007233EF"/>
    <w:rsid w:val="007234F0"/>
    <w:rsid w:val="00723719"/>
    <w:rsid w:val="00724144"/>
    <w:rsid w:val="00724362"/>
    <w:rsid w:val="007248ED"/>
    <w:rsid w:val="00724CDF"/>
    <w:rsid w:val="00724CF6"/>
    <w:rsid w:val="00725032"/>
    <w:rsid w:val="007251DD"/>
    <w:rsid w:val="0072594A"/>
    <w:rsid w:val="00725B24"/>
    <w:rsid w:val="00725D6A"/>
    <w:rsid w:val="00726090"/>
    <w:rsid w:val="007263F0"/>
    <w:rsid w:val="0072649C"/>
    <w:rsid w:val="00726A0F"/>
    <w:rsid w:val="00726D3A"/>
    <w:rsid w:val="00726E20"/>
    <w:rsid w:val="0072777C"/>
    <w:rsid w:val="00727BCF"/>
    <w:rsid w:val="00727DC1"/>
    <w:rsid w:val="007304A5"/>
    <w:rsid w:val="00730C55"/>
    <w:rsid w:val="007311D3"/>
    <w:rsid w:val="007312C3"/>
    <w:rsid w:val="0073147B"/>
    <w:rsid w:val="007318AC"/>
    <w:rsid w:val="007319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A01"/>
    <w:rsid w:val="00734D48"/>
    <w:rsid w:val="00734E9B"/>
    <w:rsid w:val="007353A9"/>
    <w:rsid w:val="007354FC"/>
    <w:rsid w:val="00735535"/>
    <w:rsid w:val="0073589B"/>
    <w:rsid w:val="00735992"/>
    <w:rsid w:val="00735D67"/>
    <w:rsid w:val="00735E40"/>
    <w:rsid w:val="00736346"/>
    <w:rsid w:val="007365F3"/>
    <w:rsid w:val="0073677B"/>
    <w:rsid w:val="0073688F"/>
    <w:rsid w:val="00736BAA"/>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0EC9"/>
    <w:rsid w:val="007418E1"/>
    <w:rsid w:val="00741A23"/>
    <w:rsid w:val="00742AF5"/>
    <w:rsid w:val="0074332F"/>
    <w:rsid w:val="00743663"/>
    <w:rsid w:val="0074401A"/>
    <w:rsid w:val="0074408C"/>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77"/>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76C"/>
    <w:rsid w:val="0075180C"/>
    <w:rsid w:val="0075193F"/>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06FA"/>
    <w:rsid w:val="007613FE"/>
    <w:rsid w:val="007615A8"/>
    <w:rsid w:val="007615BB"/>
    <w:rsid w:val="007616AD"/>
    <w:rsid w:val="007617FD"/>
    <w:rsid w:val="00761806"/>
    <w:rsid w:val="00761AEE"/>
    <w:rsid w:val="00761D11"/>
    <w:rsid w:val="00761E64"/>
    <w:rsid w:val="0076202F"/>
    <w:rsid w:val="007626A6"/>
    <w:rsid w:val="0076276A"/>
    <w:rsid w:val="00762BB8"/>
    <w:rsid w:val="00762D63"/>
    <w:rsid w:val="00762DF1"/>
    <w:rsid w:val="00763001"/>
    <w:rsid w:val="007633FC"/>
    <w:rsid w:val="0076369E"/>
    <w:rsid w:val="0076381F"/>
    <w:rsid w:val="00764458"/>
    <w:rsid w:val="007646D4"/>
    <w:rsid w:val="0076485F"/>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735"/>
    <w:rsid w:val="00774AFB"/>
    <w:rsid w:val="00774D1F"/>
    <w:rsid w:val="0077537E"/>
    <w:rsid w:val="007753A4"/>
    <w:rsid w:val="007759DB"/>
    <w:rsid w:val="00775A01"/>
    <w:rsid w:val="0077602B"/>
    <w:rsid w:val="0077636F"/>
    <w:rsid w:val="007765BF"/>
    <w:rsid w:val="00776B4A"/>
    <w:rsid w:val="00776C83"/>
    <w:rsid w:val="00776ED8"/>
    <w:rsid w:val="0077724A"/>
    <w:rsid w:val="007772D7"/>
    <w:rsid w:val="0077743D"/>
    <w:rsid w:val="00777518"/>
    <w:rsid w:val="007777AC"/>
    <w:rsid w:val="00777892"/>
    <w:rsid w:val="00777AF2"/>
    <w:rsid w:val="00777CF7"/>
    <w:rsid w:val="00777E73"/>
    <w:rsid w:val="00777E91"/>
    <w:rsid w:val="00777F1B"/>
    <w:rsid w:val="00780487"/>
    <w:rsid w:val="00780651"/>
    <w:rsid w:val="00780889"/>
    <w:rsid w:val="007808B2"/>
    <w:rsid w:val="00780BDF"/>
    <w:rsid w:val="00780CF8"/>
    <w:rsid w:val="00781654"/>
    <w:rsid w:val="00781F8F"/>
    <w:rsid w:val="00782574"/>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17F"/>
    <w:rsid w:val="007853B4"/>
    <w:rsid w:val="007858B5"/>
    <w:rsid w:val="00785A03"/>
    <w:rsid w:val="00785A5C"/>
    <w:rsid w:val="00785E87"/>
    <w:rsid w:val="00786134"/>
    <w:rsid w:val="0078616A"/>
    <w:rsid w:val="007861F6"/>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1AE"/>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C17"/>
    <w:rsid w:val="0079635B"/>
    <w:rsid w:val="007964EE"/>
    <w:rsid w:val="00796533"/>
    <w:rsid w:val="007966AB"/>
    <w:rsid w:val="0079686A"/>
    <w:rsid w:val="00796977"/>
    <w:rsid w:val="00796AE5"/>
    <w:rsid w:val="00796C71"/>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93D"/>
    <w:rsid w:val="007B0955"/>
    <w:rsid w:val="007B09CE"/>
    <w:rsid w:val="007B0B74"/>
    <w:rsid w:val="007B1546"/>
    <w:rsid w:val="007B1549"/>
    <w:rsid w:val="007B161D"/>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279"/>
    <w:rsid w:val="007B64C0"/>
    <w:rsid w:val="007B65F8"/>
    <w:rsid w:val="007B677F"/>
    <w:rsid w:val="007B6866"/>
    <w:rsid w:val="007B68FD"/>
    <w:rsid w:val="007B6971"/>
    <w:rsid w:val="007B6BDE"/>
    <w:rsid w:val="007B6BE0"/>
    <w:rsid w:val="007B6DBA"/>
    <w:rsid w:val="007B77F2"/>
    <w:rsid w:val="007B7C4F"/>
    <w:rsid w:val="007B7F65"/>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3199"/>
    <w:rsid w:val="007D3362"/>
    <w:rsid w:val="007D3391"/>
    <w:rsid w:val="007D372F"/>
    <w:rsid w:val="007D3920"/>
    <w:rsid w:val="007D3AC1"/>
    <w:rsid w:val="007D42A6"/>
    <w:rsid w:val="007D43B4"/>
    <w:rsid w:val="007D4514"/>
    <w:rsid w:val="007D4755"/>
    <w:rsid w:val="007D479C"/>
    <w:rsid w:val="007D49CA"/>
    <w:rsid w:val="007D4B54"/>
    <w:rsid w:val="007D4C5E"/>
    <w:rsid w:val="007D4CF1"/>
    <w:rsid w:val="007D4D47"/>
    <w:rsid w:val="007D4FE1"/>
    <w:rsid w:val="007D5463"/>
    <w:rsid w:val="007D55C5"/>
    <w:rsid w:val="007D566A"/>
    <w:rsid w:val="007D588E"/>
    <w:rsid w:val="007D5EC1"/>
    <w:rsid w:val="007D632A"/>
    <w:rsid w:val="007D636B"/>
    <w:rsid w:val="007D6A31"/>
    <w:rsid w:val="007D6B45"/>
    <w:rsid w:val="007D7615"/>
    <w:rsid w:val="007D7778"/>
    <w:rsid w:val="007D7B7C"/>
    <w:rsid w:val="007E0045"/>
    <w:rsid w:val="007E02D5"/>
    <w:rsid w:val="007E0CD4"/>
    <w:rsid w:val="007E0F88"/>
    <w:rsid w:val="007E119E"/>
    <w:rsid w:val="007E123C"/>
    <w:rsid w:val="007E150C"/>
    <w:rsid w:val="007E16DD"/>
    <w:rsid w:val="007E1C32"/>
    <w:rsid w:val="007E23F8"/>
    <w:rsid w:val="007E240B"/>
    <w:rsid w:val="007E24C9"/>
    <w:rsid w:val="007E2772"/>
    <w:rsid w:val="007E2C20"/>
    <w:rsid w:val="007E3AF4"/>
    <w:rsid w:val="007E4555"/>
    <w:rsid w:val="007E48A1"/>
    <w:rsid w:val="007E4AC7"/>
    <w:rsid w:val="007E4B34"/>
    <w:rsid w:val="007E4DA4"/>
    <w:rsid w:val="007E4DF0"/>
    <w:rsid w:val="007E5079"/>
    <w:rsid w:val="007E517F"/>
    <w:rsid w:val="007E5214"/>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F068D"/>
    <w:rsid w:val="007F079F"/>
    <w:rsid w:val="007F0BBE"/>
    <w:rsid w:val="007F0C56"/>
    <w:rsid w:val="007F0DEE"/>
    <w:rsid w:val="007F1150"/>
    <w:rsid w:val="007F142B"/>
    <w:rsid w:val="007F14C7"/>
    <w:rsid w:val="007F1591"/>
    <w:rsid w:val="007F1816"/>
    <w:rsid w:val="007F25A2"/>
    <w:rsid w:val="007F2637"/>
    <w:rsid w:val="007F3477"/>
    <w:rsid w:val="007F367D"/>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FAF"/>
    <w:rsid w:val="00803241"/>
    <w:rsid w:val="00803819"/>
    <w:rsid w:val="00803EA0"/>
    <w:rsid w:val="00803FE6"/>
    <w:rsid w:val="00804CE3"/>
    <w:rsid w:val="0080509C"/>
    <w:rsid w:val="008051EF"/>
    <w:rsid w:val="008053A8"/>
    <w:rsid w:val="0080552E"/>
    <w:rsid w:val="0080566B"/>
    <w:rsid w:val="008056E0"/>
    <w:rsid w:val="00805B76"/>
    <w:rsid w:val="00805E7C"/>
    <w:rsid w:val="008061AC"/>
    <w:rsid w:val="008063EC"/>
    <w:rsid w:val="008064EB"/>
    <w:rsid w:val="00806527"/>
    <w:rsid w:val="0080680B"/>
    <w:rsid w:val="00807379"/>
    <w:rsid w:val="008074CE"/>
    <w:rsid w:val="008075B5"/>
    <w:rsid w:val="0080778C"/>
    <w:rsid w:val="0080798B"/>
    <w:rsid w:val="00807A40"/>
    <w:rsid w:val="00807CC7"/>
    <w:rsid w:val="00807E12"/>
    <w:rsid w:val="008101C0"/>
    <w:rsid w:val="008103C8"/>
    <w:rsid w:val="00810429"/>
    <w:rsid w:val="00810770"/>
    <w:rsid w:val="008109ED"/>
    <w:rsid w:val="00810DA4"/>
    <w:rsid w:val="00810FA3"/>
    <w:rsid w:val="00811403"/>
    <w:rsid w:val="00811F8F"/>
    <w:rsid w:val="008123CF"/>
    <w:rsid w:val="0081314C"/>
    <w:rsid w:val="00813793"/>
    <w:rsid w:val="0081384A"/>
    <w:rsid w:val="008138F8"/>
    <w:rsid w:val="00813D86"/>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2D"/>
    <w:rsid w:val="00817130"/>
    <w:rsid w:val="0081739E"/>
    <w:rsid w:val="00817658"/>
    <w:rsid w:val="0081778A"/>
    <w:rsid w:val="00817911"/>
    <w:rsid w:val="00817C08"/>
    <w:rsid w:val="00817EF6"/>
    <w:rsid w:val="008204DF"/>
    <w:rsid w:val="00820AA6"/>
    <w:rsid w:val="00820BC7"/>
    <w:rsid w:val="00820F72"/>
    <w:rsid w:val="00821123"/>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3971"/>
    <w:rsid w:val="0082427C"/>
    <w:rsid w:val="008243D2"/>
    <w:rsid w:val="00824AFB"/>
    <w:rsid w:val="00824D9B"/>
    <w:rsid w:val="00824EEF"/>
    <w:rsid w:val="00825133"/>
    <w:rsid w:val="0082516D"/>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C1D"/>
    <w:rsid w:val="00827DCD"/>
    <w:rsid w:val="00827EBD"/>
    <w:rsid w:val="0083064C"/>
    <w:rsid w:val="00830717"/>
    <w:rsid w:val="0083092C"/>
    <w:rsid w:val="00830939"/>
    <w:rsid w:val="00830958"/>
    <w:rsid w:val="00830B2E"/>
    <w:rsid w:val="00830D49"/>
    <w:rsid w:val="00830DC9"/>
    <w:rsid w:val="0083113A"/>
    <w:rsid w:val="0083114B"/>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7A7"/>
    <w:rsid w:val="00833821"/>
    <w:rsid w:val="00833AB9"/>
    <w:rsid w:val="00833B35"/>
    <w:rsid w:val="0083400C"/>
    <w:rsid w:val="0083455C"/>
    <w:rsid w:val="00835393"/>
    <w:rsid w:val="0083545E"/>
    <w:rsid w:val="00835815"/>
    <w:rsid w:val="00835E81"/>
    <w:rsid w:val="0083602C"/>
    <w:rsid w:val="008368E0"/>
    <w:rsid w:val="00836BCB"/>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D2A"/>
    <w:rsid w:val="00841DD6"/>
    <w:rsid w:val="00841F32"/>
    <w:rsid w:val="00842812"/>
    <w:rsid w:val="0084293D"/>
    <w:rsid w:val="00842B0D"/>
    <w:rsid w:val="00842FD5"/>
    <w:rsid w:val="00843B1C"/>
    <w:rsid w:val="00843BAD"/>
    <w:rsid w:val="00843F2C"/>
    <w:rsid w:val="008440FD"/>
    <w:rsid w:val="00844186"/>
    <w:rsid w:val="00844232"/>
    <w:rsid w:val="00844546"/>
    <w:rsid w:val="008445A1"/>
    <w:rsid w:val="00844672"/>
    <w:rsid w:val="008446E0"/>
    <w:rsid w:val="00844E0C"/>
    <w:rsid w:val="00845167"/>
    <w:rsid w:val="0084529E"/>
    <w:rsid w:val="008452D2"/>
    <w:rsid w:val="008453DD"/>
    <w:rsid w:val="008454F7"/>
    <w:rsid w:val="00845A3D"/>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3C8"/>
    <w:rsid w:val="00856472"/>
    <w:rsid w:val="00856523"/>
    <w:rsid w:val="0085678F"/>
    <w:rsid w:val="0085697D"/>
    <w:rsid w:val="008570B1"/>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03"/>
    <w:rsid w:val="00863CBF"/>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0C1"/>
    <w:rsid w:val="00865421"/>
    <w:rsid w:val="008655D3"/>
    <w:rsid w:val="0086595D"/>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3148"/>
    <w:rsid w:val="00873207"/>
    <w:rsid w:val="0087327A"/>
    <w:rsid w:val="00873427"/>
    <w:rsid w:val="008736DD"/>
    <w:rsid w:val="00873AA4"/>
    <w:rsid w:val="00873BD9"/>
    <w:rsid w:val="00873D5A"/>
    <w:rsid w:val="00873F97"/>
    <w:rsid w:val="00874021"/>
    <w:rsid w:val="00874B77"/>
    <w:rsid w:val="00875062"/>
    <w:rsid w:val="00875508"/>
    <w:rsid w:val="00875D25"/>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859"/>
    <w:rsid w:val="00884BAD"/>
    <w:rsid w:val="00884CC1"/>
    <w:rsid w:val="00884F6F"/>
    <w:rsid w:val="0088505B"/>
    <w:rsid w:val="008853BF"/>
    <w:rsid w:val="0088549C"/>
    <w:rsid w:val="008856AF"/>
    <w:rsid w:val="008856D9"/>
    <w:rsid w:val="008857A3"/>
    <w:rsid w:val="00885A27"/>
    <w:rsid w:val="00885DB9"/>
    <w:rsid w:val="00885E65"/>
    <w:rsid w:val="0088617A"/>
    <w:rsid w:val="00886345"/>
    <w:rsid w:val="008864B9"/>
    <w:rsid w:val="008866E3"/>
    <w:rsid w:val="00886A7B"/>
    <w:rsid w:val="00886C0C"/>
    <w:rsid w:val="00886CFC"/>
    <w:rsid w:val="00886F21"/>
    <w:rsid w:val="00887576"/>
    <w:rsid w:val="008878DE"/>
    <w:rsid w:val="0088794C"/>
    <w:rsid w:val="00887FFE"/>
    <w:rsid w:val="0089041F"/>
    <w:rsid w:val="00890803"/>
    <w:rsid w:val="00890B8E"/>
    <w:rsid w:val="00890CE4"/>
    <w:rsid w:val="00890D61"/>
    <w:rsid w:val="00890EFE"/>
    <w:rsid w:val="0089135C"/>
    <w:rsid w:val="00891899"/>
    <w:rsid w:val="0089198C"/>
    <w:rsid w:val="00891B64"/>
    <w:rsid w:val="00891CA7"/>
    <w:rsid w:val="00891F0C"/>
    <w:rsid w:val="00892217"/>
    <w:rsid w:val="00892553"/>
    <w:rsid w:val="00892AFB"/>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8"/>
    <w:rsid w:val="00895C6F"/>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427"/>
    <w:rsid w:val="008A18EE"/>
    <w:rsid w:val="008A1D3A"/>
    <w:rsid w:val="008A26D4"/>
    <w:rsid w:val="008A275A"/>
    <w:rsid w:val="008A295F"/>
    <w:rsid w:val="008A2B53"/>
    <w:rsid w:val="008A2CE6"/>
    <w:rsid w:val="008A2EB0"/>
    <w:rsid w:val="008A2EF1"/>
    <w:rsid w:val="008A33A5"/>
    <w:rsid w:val="008A3514"/>
    <w:rsid w:val="008A3991"/>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941"/>
    <w:rsid w:val="008B0AF1"/>
    <w:rsid w:val="008B0E5A"/>
    <w:rsid w:val="008B1045"/>
    <w:rsid w:val="008B10A7"/>
    <w:rsid w:val="008B17B3"/>
    <w:rsid w:val="008B1A56"/>
    <w:rsid w:val="008B1D48"/>
    <w:rsid w:val="008B24B5"/>
    <w:rsid w:val="008B2568"/>
    <w:rsid w:val="008B2589"/>
    <w:rsid w:val="008B2B86"/>
    <w:rsid w:val="008B2D9C"/>
    <w:rsid w:val="008B2E5B"/>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C49"/>
    <w:rsid w:val="008B61D8"/>
    <w:rsid w:val="008B6731"/>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87A"/>
    <w:rsid w:val="008C3E0B"/>
    <w:rsid w:val="008C40AE"/>
    <w:rsid w:val="008C41D3"/>
    <w:rsid w:val="008C43F5"/>
    <w:rsid w:val="008C4604"/>
    <w:rsid w:val="008C4ACE"/>
    <w:rsid w:val="008C5357"/>
    <w:rsid w:val="008C54B3"/>
    <w:rsid w:val="008C55F1"/>
    <w:rsid w:val="008C5729"/>
    <w:rsid w:val="008C58A1"/>
    <w:rsid w:val="008C5AA9"/>
    <w:rsid w:val="008C6632"/>
    <w:rsid w:val="008C6740"/>
    <w:rsid w:val="008C6F36"/>
    <w:rsid w:val="008C7193"/>
    <w:rsid w:val="008C7380"/>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1D4"/>
    <w:rsid w:val="008D120A"/>
    <w:rsid w:val="008D1512"/>
    <w:rsid w:val="008D16AF"/>
    <w:rsid w:val="008D1D5E"/>
    <w:rsid w:val="008D1E21"/>
    <w:rsid w:val="008D1E95"/>
    <w:rsid w:val="008D2408"/>
    <w:rsid w:val="008D28EF"/>
    <w:rsid w:val="008D2918"/>
    <w:rsid w:val="008D2EED"/>
    <w:rsid w:val="008D2FF2"/>
    <w:rsid w:val="008D311A"/>
    <w:rsid w:val="008D3ADA"/>
    <w:rsid w:val="008D3D41"/>
    <w:rsid w:val="008D3DE4"/>
    <w:rsid w:val="008D419A"/>
    <w:rsid w:val="008D4902"/>
    <w:rsid w:val="008D4979"/>
    <w:rsid w:val="008D4C59"/>
    <w:rsid w:val="008D4E09"/>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98A"/>
    <w:rsid w:val="008E3B9F"/>
    <w:rsid w:val="008E406C"/>
    <w:rsid w:val="008E41D0"/>
    <w:rsid w:val="008E4454"/>
    <w:rsid w:val="008E47E0"/>
    <w:rsid w:val="008E480D"/>
    <w:rsid w:val="008E49E5"/>
    <w:rsid w:val="008E4CE3"/>
    <w:rsid w:val="008E4F01"/>
    <w:rsid w:val="008E4F24"/>
    <w:rsid w:val="008E531A"/>
    <w:rsid w:val="008E55D4"/>
    <w:rsid w:val="008E55D5"/>
    <w:rsid w:val="008E5796"/>
    <w:rsid w:val="008E59AC"/>
    <w:rsid w:val="008E5B3E"/>
    <w:rsid w:val="008E6188"/>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5AC"/>
    <w:rsid w:val="008F18E6"/>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4E6"/>
    <w:rsid w:val="008F4532"/>
    <w:rsid w:val="008F456B"/>
    <w:rsid w:val="008F47C3"/>
    <w:rsid w:val="008F4AFF"/>
    <w:rsid w:val="008F4D1D"/>
    <w:rsid w:val="008F4D4B"/>
    <w:rsid w:val="008F4DB7"/>
    <w:rsid w:val="008F50F8"/>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73E"/>
    <w:rsid w:val="008F7CA6"/>
    <w:rsid w:val="00900167"/>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4467"/>
    <w:rsid w:val="00904795"/>
    <w:rsid w:val="00904A5D"/>
    <w:rsid w:val="00904D7E"/>
    <w:rsid w:val="009051CB"/>
    <w:rsid w:val="009054E6"/>
    <w:rsid w:val="009058B8"/>
    <w:rsid w:val="00905CFB"/>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DB6"/>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647"/>
    <w:rsid w:val="009137AC"/>
    <w:rsid w:val="00913B82"/>
    <w:rsid w:val="00913D0F"/>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1FE0"/>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7BF"/>
    <w:rsid w:val="00931852"/>
    <w:rsid w:val="0093193C"/>
    <w:rsid w:val="00931E29"/>
    <w:rsid w:val="00931E4A"/>
    <w:rsid w:val="009320F9"/>
    <w:rsid w:val="009321DF"/>
    <w:rsid w:val="00932317"/>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2A0"/>
    <w:rsid w:val="00936771"/>
    <w:rsid w:val="00936C68"/>
    <w:rsid w:val="00937087"/>
    <w:rsid w:val="009373FC"/>
    <w:rsid w:val="00937506"/>
    <w:rsid w:val="009375E1"/>
    <w:rsid w:val="00937699"/>
    <w:rsid w:val="0093799F"/>
    <w:rsid w:val="009379DA"/>
    <w:rsid w:val="009379E8"/>
    <w:rsid w:val="0094056A"/>
    <w:rsid w:val="0094068A"/>
    <w:rsid w:val="0094098F"/>
    <w:rsid w:val="00940ACB"/>
    <w:rsid w:val="00941287"/>
    <w:rsid w:val="009412B2"/>
    <w:rsid w:val="00941430"/>
    <w:rsid w:val="00941537"/>
    <w:rsid w:val="009417A9"/>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614B"/>
    <w:rsid w:val="009461DD"/>
    <w:rsid w:val="00946BED"/>
    <w:rsid w:val="0094718E"/>
    <w:rsid w:val="009477F0"/>
    <w:rsid w:val="00947F1D"/>
    <w:rsid w:val="00947F4F"/>
    <w:rsid w:val="00950289"/>
    <w:rsid w:val="00950389"/>
    <w:rsid w:val="00950523"/>
    <w:rsid w:val="0095069C"/>
    <w:rsid w:val="009508CB"/>
    <w:rsid w:val="00950D1A"/>
    <w:rsid w:val="00951525"/>
    <w:rsid w:val="00951666"/>
    <w:rsid w:val="00952047"/>
    <w:rsid w:val="009521BC"/>
    <w:rsid w:val="0095242A"/>
    <w:rsid w:val="00952B22"/>
    <w:rsid w:val="00952BE3"/>
    <w:rsid w:val="00952D8C"/>
    <w:rsid w:val="00952FD1"/>
    <w:rsid w:val="00953101"/>
    <w:rsid w:val="0095373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910"/>
    <w:rsid w:val="00956C10"/>
    <w:rsid w:val="00956F4A"/>
    <w:rsid w:val="009572A1"/>
    <w:rsid w:val="0095765C"/>
    <w:rsid w:val="00957E30"/>
    <w:rsid w:val="00957FD3"/>
    <w:rsid w:val="00960255"/>
    <w:rsid w:val="009603A1"/>
    <w:rsid w:val="009603A2"/>
    <w:rsid w:val="00960486"/>
    <w:rsid w:val="00960794"/>
    <w:rsid w:val="0096087B"/>
    <w:rsid w:val="009608A1"/>
    <w:rsid w:val="00960A17"/>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5DEC"/>
    <w:rsid w:val="009660A3"/>
    <w:rsid w:val="009660D2"/>
    <w:rsid w:val="00966377"/>
    <w:rsid w:val="009666EF"/>
    <w:rsid w:val="00966798"/>
    <w:rsid w:val="00966AC3"/>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45"/>
    <w:rsid w:val="009711B2"/>
    <w:rsid w:val="009711B4"/>
    <w:rsid w:val="009714DF"/>
    <w:rsid w:val="009716C6"/>
    <w:rsid w:val="009716DC"/>
    <w:rsid w:val="0097172B"/>
    <w:rsid w:val="0097229F"/>
    <w:rsid w:val="00972413"/>
    <w:rsid w:val="00972523"/>
    <w:rsid w:val="009726DA"/>
    <w:rsid w:val="009732C3"/>
    <w:rsid w:val="009732EA"/>
    <w:rsid w:val="009733AA"/>
    <w:rsid w:val="00973607"/>
    <w:rsid w:val="00973612"/>
    <w:rsid w:val="00973F25"/>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EA2"/>
    <w:rsid w:val="00976F5B"/>
    <w:rsid w:val="00976FEF"/>
    <w:rsid w:val="0097708A"/>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F95"/>
    <w:rsid w:val="00986572"/>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6DB"/>
    <w:rsid w:val="009968E0"/>
    <w:rsid w:val="00996B9D"/>
    <w:rsid w:val="009973FE"/>
    <w:rsid w:val="00997508"/>
    <w:rsid w:val="00997749"/>
    <w:rsid w:val="00997BD1"/>
    <w:rsid w:val="00997DBD"/>
    <w:rsid w:val="00997E3D"/>
    <w:rsid w:val="00997FC2"/>
    <w:rsid w:val="009A0572"/>
    <w:rsid w:val="009A078C"/>
    <w:rsid w:val="009A0940"/>
    <w:rsid w:val="009A1240"/>
    <w:rsid w:val="009A209D"/>
    <w:rsid w:val="009A2116"/>
    <w:rsid w:val="009A22B7"/>
    <w:rsid w:val="009A232F"/>
    <w:rsid w:val="009A2FC6"/>
    <w:rsid w:val="009A3182"/>
    <w:rsid w:val="009A3292"/>
    <w:rsid w:val="009A32EC"/>
    <w:rsid w:val="009A3C59"/>
    <w:rsid w:val="009A403D"/>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B8"/>
    <w:rsid w:val="009A75A3"/>
    <w:rsid w:val="009A7706"/>
    <w:rsid w:val="009B021B"/>
    <w:rsid w:val="009B06B5"/>
    <w:rsid w:val="009B091C"/>
    <w:rsid w:val="009B0E26"/>
    <w:rsid w:val="009B0F59"/>
    <w:rsid w:val="009B10A3"/>
    <w:rsid w:val="009B13AA"/>
    <w:rsid w:val="009B173F"/>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90F"/>
    <w:rsid w:val="009B7C80"/>
    <w:rsid w:val="009B7ED5"/>
    <w:rsid w:val="009C0056"/>
    <w:rsid w:val="009C0254"/>
    <w:rsid w:val="009C04A7"/>
    <w:rsid w:val="009C0BFD"/>
    <w:rsid w:val="009C0DA7"/>
    <w:rsid w:val="009C1406"/>
    <w:rsid w:val="009C160C"/>
    <w:rsid w:val="009C1E98"/>
    <w:rsid w:val="009C233A"/>
    <w:rsid w:val="009C282C"/>
    <w:rsid w:val="009C28E2"/>
    <w:rsid w:val="009C298E"/>
    <w:rsid w:val="009C2D7B"/>
    <w:rsid w:val="009C3036"/>
    <w:rsid w:val="009C3129"/>
    <w:rsid w:val="009C31B8"/>
    <w:rsid w:val="009C32C6"/>
    <w:rsid w:val="009C3612"/>
    <w:rsid w:val="009C3A2D"/>
    <w:rsid w:val="009C3AEA"/>
    <w:rsid w:val="009C3B8E"/>
    <w:rsid w:val="009C3CE7"/>
    <w:rsid w:val="009C4200"/>
    <w:rsid w:val="009C4E33"/>
    <w:rsid w:val="009C5497"/>
    <w:rsid w:val="009C564D"/>
    <w:rsid w:val="009C5A8B"/>
    <w:rsid w:val="009C5B88"/>
    <w:rsid w:val="009C608C"/>
    <w:rsid w:val="009C60C5"/>
    <w:rsid w:val="009C62A8"/>
    <w:rsid w:val="009C69D0"/>
    <w:rsid w:val="009C6A81"/>
    <w:rsid w:val="009C6CC9"/>
    <w:rsid w:val="009C6F57"/>
    <w:rsid w:val="009C77CC"/>
    <w:rsid w:val="009C78D2"/>
    <w:rsid w:val="009D009C"/>
    <w:rsid w:val="009D019B"/>
    <w:rsid w:val="009D01A9"/>
    <w:rsid w:val="009D04FF"/>
    <w:rsid w:val="009D06D8"/>
    <w:rsid w:val="009D06EE"/>
    <w:rsid w:val="009D0F2E"/>
    <w:rsid w:val="009D0FFC"/>
    <w:rsid w:val="009D1B87"/>
    <w:rsid w:val="009D1EC7"/>
    <w:rsid w:val="009D2367"/>
    <w:rsid w:val="009D2ABB"/>
    <w:rsid w:val="009D2F12"/>
    <w:rsid w:val="009D2F36"/>
    <w:rsid w:val="009D3236"/>
    <w:rsid w:val="009D32A2"/>
    <w:rsid w:val="009D471B"/>
    <w:rsid w:val="009D48DF"/>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2D76"/>
    <w:rsid w:val="009E304E"/>
    <w:rsid w:val="009E3590"/>
    <w:rsid w:val="009E36BC"/>
    <w:rsid w:val="009E3E5E"/>
    <w:rsid w:val="009E4A2D"/>
    <w:rsid w:val="009E50C1"/>
    <w:rsid w:val="009E54FA"/>
    <w:rsid w:val="009E55CA"/>
    <w:rsid w:val="009E5724"/>
    <w:rsid w:val="009E5BA6"/>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06"/>
    <w:rsid w:val="009F5DA7"/>
    <w:rsid w:val="009F5EB5"/>
    <w:rsid w:val="009F6269"/>
    <w:rsid w:val="009F6690"/>
    <w:rsid w:val="009F68B7"/>
    <w:rsid w:val="009F68EE"/>
    <w:rsid w:val="009F6954"/>
    <w:rsid w:val="009F6A39"/>
    <w:rsid w:val="009F6A79"/>
    <w:rsid w:val="009F6D5E"/>
    <w:rsid w:val="009F6E71"/>
    <w:rsid w:val="009F7386"/>
    <w:rsid w:val="009F76A7"/>
    <w:rsid w:val="009F7A81"/>
    <w:rsid w:val="009F7AD8"/>
    <w:rsid w:val="009F7BEB"/>
    <w:rsid w:val="00A003B6"/>
    <w:rsid w:val="00A00415"/>
    <w:rsid w:val="00A00643"/>
    <w:rsid w:val="00A006E1"/>
    <w:rsid w:val="00A00938"/>
    <w:rsid w:val="00A00B55"/>
    <w:rsid w:val="00A0113B"/>
    <w:rsid w:val="00A015B5"/>
    <w:rsid w:val="00A0163A"/>
    <w:rsid w:val="00A0177E"/>
    <w:rsid w:val="00A0186F"/>
    <w:rsid w:val="00A01F41"/>
    <w:rsid w:val="00A01F71"/>
    <w:rsid w:val="00A023F5"/>
    <w:rsid w:val="00A024B7"/>
    <w:rsid w:val="00A0267E"/>
    <w:rsid w:val="00A02982"/>
    <w:rsid w:val="00A02A9F"/>
    <w:rsid w:val="00A02FE1"/>
    <w:rsid w:val="00A03110"/>
    <w:rsid w:val="00A031C0"/>
    <w:rsid w:val="00A033E3"/>
    <w:rsid w:val="00A03638"/>
    <w:rsid w:val="00A03867"/>
    <w:rsid w:val="00A038E9"/>
    <w:rsid w:val="00A03B27"/>
    <w:rsid w:val="00A03CEC"/>
    <w:rsid w:val="00A03F6F"/>
    <w:rsid w:val="00A04207"/>
    <w:rsid w:val="00A04839"/>
    <w:rsid w:val="00A04E73"/>
    <w:rsid w:val="00A051F4"/>
    <w:rsid w:val="00A0531F"/>
    <w:rsid w:val="00A054BC"/>
    <w:rsid w:val="00A056E5"/>
    <w:rsid w:val="00A05716"/>
    <w:rsid w:val="00A05BD0"/>
    <w:rsid w:val="00A06442"/>
    <w:rsid w:val="00A066B0"/>
    <w:rsid w:val="00A0673C"/>
    <w:rsid w:val="00A06D57"/>
    <w:rsid w:val="00A06D63"/>
    <w:rsid w:val="00A06EE9"/>
    <w:rsid w:val="00A06FDC"/>
    <w:rsid w:val="00A072C3"/>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61D"/>
    <w:rsid w:val="00A14AB5"/>
    <w:rsid w:val="00A14BA0"/>
    <w:rsid w:val="00A14D3F"/>
    <w:rsid w:val="00A14F74"/>
    <w:rsid w:val="00A1529C"/>
    <w:rsid w:val="00A15682"/>
    <w:rsid w:val="00A15974"/>
    <w:rsid w:val="00A15A59"/>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1021"/>
    <w:rsid w:val="00A21028"/>
    <w:rsid w:val="00A21165"/>
    <w:rsid w:val="00A21227"/>
    <w:rsid w:val="00A212E7"/>
    <w:rsid w:val="00A21471"/>
    <w:rsid w:val="00A21491"/>
    <w:rsid w:val="00A21493"/>
    <w:rsid w:val="00A21A38"/>
    <w:rsid w:val="00A21BE3"/>
    <w:rsid w:val="00A21CD1"/>
    <w:rsid w:val="00A221E1"/>
    <w:rsid w:val="00A22549"/>
    <w:rsid w:val="00A2291E"/>
    <w:rsid w:val="00A22BF7"/>
    <w:rsid w:val="00A22D49"/>
    <w:rsid w:val="00A22D5A"/>
    <w:rsid w:val="00A236CB"/>
    <w:rsid w:val="00A23A6A"/>
    <w:rsid w:val="00A23B91"/>
    <w:rsid w:val="00A244CC"/>
    <w:rsid w:val="00A244E2"/>
    <w:rsid w:val="00A256DD"/>
    <w:rsid w:val="00A257B7"/>
    <w:rsid w:val="00A25A7B"/>
    <w:rsid w:val="00A25B96"/>
    <w:rsid w:val="00A25E77"/>
    <w:rsid w:val="00A2614E"/>
    <w:rsid w:val="00A2674D"/>
    <w:rsid w:val="00A2679F"/>
    <w:rsid w:val="00A26800"/>
    <w:rsid w:val="00A26969"/>
    <w:rsid w:val="00A26CDE"/>
    <w:rsid w:val="00A27139"/>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20DE"/>
    <w:rsid w:val="00A4240F"/>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2D4"/>
    <w:rsid w:val="00A5440A"/>
    <w:rsid w:val="00A54794"/>
    <w:rsid w:val="00A54897"/>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AB6"/>
    <w:rsid w:val="00A66C40"/>
    <w:rsid w:val="00A670D6"/>
    <w:rsid w:val="00A671C1"/>
    <w:rsid w:val="00A671DF"/>
    <w:rsid w:val="00A6730A"/>
    <w:rsid w:val="00A67503"/>
    <w:rsid w:val="00A678C2"/>
    <w:rsid w:val="00A7003D"/>
    <w:rsid w:val="00A70051"/>
    <w:rsid w:val="00A70243"/>
    <w:rsid w:val="00A70457"/>
    <w:rsid w:val="00A7048E"/>
    <w:rsid w:val="00A7070D"/>
    <w:rsid w:val="00A708DB"/>
    <w:rsid w:val="00A70AED"/>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4B6"/>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BA5"/>
    <w:rsid w:val="00A77CF2"/>
    <w:rsid w:val="00A77D4E"/>
    <w:rsid w:val="00A77FE0"/>
    <w:rsid w:val="00A8039F"/>
    <w:rsid w:val="00A8046F"/>
    <w:rsid w:val="00A805E7"/>
    <w:rsid w:val="00A807FD"/>
    <w:rsid w:val="00A80A98"/>
    <w:rsid w:val="00A80BD6"/>
    <w:rsid w:val="00A80BEA"/>
    <w:rsid w:val="00A80FD8"/>
    <w:rsid w:val="00A81753"/>
    <w:rsid w:val="00A81B5C"/>
    <w:rsid w:val="00A81F50"/>
    <w:rsid w:val="00A81FD0"/>
    <w:rsid w:val="00A8200A"/>
    <w:rsid w:val="00A826E5"/>
    <w:rsid w:val="00A827F3"/>
    <w:rsid w:val="00A82BA6"/>
    <w:rsid w:val="00A82BBE"/>
    <w:rsid w:val="00A82D6A"/>
    <w:rsid w:val="00A8302C"/>
    <w:rsid w:val="00A8313F"/>
    <w:rsid w:val="00A8319E"/>
    <w:rsid w:val="00A8332F"/>
    <w:rsid w:val="00A83AC9"/>
    <w:rsid w:val="00A84111"/>
    <w:rsid w:val="00A84174"/>
    <w:rsid w:val="00A8435F"/>
    <w:rsid w:val="00A845DC"/>
    <w:rsid w:val="00A84884"/>
    <w:rsid w:val="00A84E22"/>
    <w:rsid w:val="00A859A7"/>
    <w:rsid w:val="00A85A1C"/>
    <w:rsid w:val="00A86057"/>
    <w:rsid w:val="00A862D6"/>
    <w:rsid w:val="00A87010"/>
    <w:rsid w:val="00A873B4"/>
    <w:rsid w:val="00A87849"/>
    <w:rsid w:val="00A87894"/>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41BA"/>
    <w:rsid w:val="00A9431B"/>
    <w:rsid w:val="00A944D4"/>
    <w:rsid w:val="00A95097"/>
    <w:rsid w:val="00A95227"/>
    <w:rsid w:val="00A952BF"/>
    <w:rsid w:val="00A952D9"/>
    <w:rsid w:val="00A953FD"/>
    <w:rsid w:val="00A95B72"/>
    <w:rsid w:val="00A95BD2"/>
    <w:rsid w:val="00A9602C"/>
    <w:rsid w:val="00A961CD"/>
    <w:rsid w:val="00A96320"/>
    <w:rsid w:val="00A966EF"/>
    <w:rsid w:val="00A96E78"/>
    <w:rsid w:val="00A96FCD"/>
    <w:rsid w:val="00A97602"/>
    <w:rsid w:val="00A9779D"/>
    <w:rsid w:val="00A97811"/>
    <w:rsid w:val="00A97B2F"/>
    <w:rsid w:val="00A97C20"/>
    <w:rsid w:val="00AA08D9"/>
    <w:rsid w:val="00AA0A31"/>
    <w:rsid w:val="00AA0E80"/>
    <w:rsid w:val="00AA1C5F"/>
    <w:rsid w:val="00AA1C6A"/>
    <w:rsid w:val="00AA1C93"/>
    <w:rsid w:val="00AA1F76"/>
    <w:rsid w:val="00AA209B"/>
    <w:rsid w:val="00AA2303"/>
    <w:rsid w:val="00AA23E2"/>
    <w:rsid w:val="00AA2502"/>
    <w:rsid w:val="00AA25D0"/>
    <w:rsid w:val="00AA2674"/>
    <w:rsid w:val="00AA2679"/>
    <w:rsid w:val="00AA2B0F"/>
    <w:rsid w:val="00AA2B4D"/>
    <w:rsid w:val="00AA3051"/>
    <w:rsid w:val="00AA31B4"/>
    <w:rsid w:val="00AA35BE"/>
    <w:rsid w:val="00AA3B69"/>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2DC"/>
    <w:rsid w:val="00AA78FE"/>
    <w:rsid w:val="00AA7A9E"/>
    <w:rsid w:val="00AA7C36"/>
    <w:rsid w:val="00AA7DF7"/>
    <w:rsid w:val="00AA7F96"/>
    <w:rsid w:val="00AB044A"/>
    <w:rsid w:val="00AB0606"/>
    <w:rsid w:val="00AB0717"/>
    <w:rsid w:val="00AB0953"/>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4190"/>
    <w:rsid w:val="00AB45FE"/>
    <w:rsid w:val="00AB505A"/>
    <w:rsid w:val="00AB5061"/>
    <w:rsid w:val="00AB5081"/>
    <w:rsid w:val="00AB5713"/>
    <w:rsid w:val="00AB5AFB"/>
    <w:rsid w:val="00AB60AB"/>
    <w:rsid w:val="00AB6569"/>
    <w:rsid w:val="00AB68C8"/>
    <w:rsid w:val="00AB6995"/>
    <w:rsid w:val="00AB69DA"/>
    <w:rsid w:val="00AB6FDE"/>
    <w:rsid w:val="00AB7227"/>
    <w:rsid w:val="00AB7457"/>
    <w:rsid w:val="00AB7783"/>
    <w:rsid w:val="00AB7BF9"/>
    <w:rsid w:val="00AC025A"/>
    <w:rsid w:val="00AC0BF9"/>
    <w:rsid w:val="00AC0D9E"/>
    <w:rsid w:val="00AC1032"/>
    <w:rsid w:val="00AC1045"/>
    <w:rsid w:val="00AC111D"/>
    <w:rsid w:val="00AC137E"/>
    <w:rsid w:val="00AC15F3"/>
    <w:rsid w:val="00AC172A"/>
    <w:rsid w:val="00AC1C1C"/>
    <w:rsid w:val="00AC23A5"/>
    <w:rsid w:val="00AC246B"/>
    <w:rsid w:val="00AC2515"/>
    <w:rsid w:val="00AC2671"/>
    <w:rsid w:val="00AC2D1E"/>
    <w:rsid w:val="00AC2DCD"/>
    <w:rsid w:val="00AC342D"/>
    <w:rsid w:val="00AC347A"/>
    <w:rsid w:val="00AC3C6B"/>
    <w:rsid w:val="00AC3CBA"/>
    <w:rsid w:val="00AC3CCD"/>
    <w:rsid w:val="00AC3F74"/>
    <w:rsid w:val="00AC4153"/>
    <w:rsid w:val="00AC4491"/>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354"/>
    <w:rsid w:val="00AD15D1"/>
    <w:rsid w:val="00AD1783"/>
    <w:rsid w:val="00AD195C"/>
    <w:rsid w:val="00AD2264"/>
    <w:rsid w:val="00AD28B4"/>
    <w:rsid w:val="00AD2A87"/>
    <w:rsid w:val="00AD2C01"/>
    <w:rsid w:val="00AD2E68"/>
    <w:rsid w:val="00AD2EA8"/>
    <w:rsid w:val="00AD2F42"/>
    <w:rsid w:val="00AD30BC"/>
    <w:rsid w:val="00AD31F8"/>
    <w:rsid w:val="00AD3A86"/>
    <w:rsid w:val="00AD3F0E"/>
    <w:rsid w:val="00AD4269"/>
    <w:rsid w:val="00AD4312"/>
    <w:rsid w:val="00AD4364"/>
    <w:rsid w:val="00AD4645"/>
    <w:rsid w:val="00AD4BE6"/>
    <w:rsid w:val="00AD4E61"/>
    <w:rsid w:val="00AD6179"/>
    <w:rsid w:val="00AD62F6"/>
    <w:rsid w:val="00AD68C7"/>
    <w:rsid w:val="00AD6AD9"/>
    <w:rsid w:val="00AD6CBF"/>
    <w:rsid w:val="00AD7450"/>
    <w:rsid w:val="00AD75CB"/>
    <w:rsid w:val="00AD7988"/>
    <w:rsid w:val="00AD7B55"/>
    <w:rsid w:val="00AD7B61"/>
    <w:rsid w:val="00AE0147"/>
    <w:rsid w:val="00AE02F2"/>
    <w:rsid w:val="00AE03BB"/>
    <w:rsid w:val="00AE09F6"/>
    <w:rsid w:val="00AE0BB3"/>
    <w:rsid w:val="00AE0C39"/>
    <w:rsid w:val="00AE0C60"/>
    <w:rsid w:val="00AE17D2"/>
    <w:rsid w:val="00AE1941"/>
    <w:rsid w:val="00AE19FC"/>
    <w:rsid w:val="00AE1A8F"/>
    <w:rsid w:val="00AE1B30"/>
    <w:rsid w:val="00AE1DF2"/>
    <w:rsid w:val="00AE22A4"/>
    <w:rsid w:val="00AE22F1"/>
    <w:rsid w:val="00AE24A4"/>
    <w:rsid w:val="00AE2BE8"/>
    <w:rsid w:val="00AE2E36"/>
    <w:rsid w:val="00AE337C"/>
    <w:rsid w:val="00AE3595"/>
    <w:rsid w:val="00AE3961"/>
    <w:rsid w:val="00AE3A94"/>
    <w:rsid w:val="00AE3B33"/>
    <w:rsid w:val="00AE3E8E"/>
    <w:rsid w:val="00AE40A2"/>
    <w:rsid w:val="00AE4132"/>
    <w:rsid w:val="00AE417C"/>
    <w:rsid w:val="00AE41B0"/>
    <w:rsid w:val="00AE42AD"/>
    <w:rsid w:val="00AE42BE"/>
    <w:rsid w:val="00AE43E9"/>
    <w:rsid w:val="00AE491F"/>
    <w:rsid w:val="00AE4943"/>
    <w:rsid w:val="00AE4E84"/>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1B4"/>
    <w:rsid w:val="00AF199D"/>
    <w:rsid w:val="00AF1F2E"/>
    <w:rsid w:val="00AF2158"/>
    <w:rsid w:val="00AF22E5"/>
    <w:rsid w:val="00AF22E6"/>
    <w:rsid w:val="00AF26A9"/>
    <w:rsid w:val="00AF2756"/>
    <w:rsid w:val="00AF2955"/>
    <w:rsid w:val="00AF29A7"/>
    <w:rsid w:val="00AF2ABA"/>
    <w:rsid w:val="00AF3048"/>
    <w:rsid w:val="00AF3201"/>
    <w:rsid w:val="00AF3589"/>
    <w:rsid w:val="00AF4091"/>
    <w:rsid w:val="00AF40CE"/>
    <w:rsid w:val="00AF415B"/>
    <w:rsid w:val="00AF4191"/>
    <w:rsid w:val="00AF4560"/>
    <w:rsid w:val="00AF48D4"/>
    <w:rsid w:val="00AF4965"/>
    <w:rsid w:val="00AF49A6"/>
    <w:rsid w:val="00AF4E07"/>
    <w:rsid w:val="00AF4E62"/>
    <w:rsid w:val="00AF56ED"/>
    <w:rsid w:val="00AF573F"/>
    <w:rsid w:val="00AF6ADC"/>
    <w:rsid w:val="00AF6EDB"/>
    <w:rsid w:val="00AF70B0"/>
    <w:rsid w:val="00AF789D"/>
    <w:rsid w:val="00AF79BF"/>
    <w:rsid w:val="00AF7CD0"/>
    <w:rsid w:val="00B0010A"/>
    <w:rsid w:val="00B006CC"/>
    <w:rsid w:val="00B00850"/>
    <w:rsid w:val="00B00AE5"/>
    <w:rsid w:val="00B00BE9"/>
    <w:rsid w:val="00B00C5E"/>
    <w:rsid w:val="00B00D5B"/>
    <w:rsid w:val="00B00DC6"/>
    <w:rsid w:val="00B016B6"/>
    <w:rsid w:val="00B01A1D"/>
    <w:rsid w:val="00B0203F"/>
    <w:rsid w:val="00B02119"/>
    <w:rsid w:val="00B023A6"/>
    <w:rsid w:val="00B025F8"/>
    <w:rsid w:val="00B028BC"/>
    <w:rsid w:val="00B0301B"/>
    <w:rsid w:val="00B0391C"/>
    <w:rsid w:val="00B039B4"/>
    <w:rsid w:val="00B03C4B"/>
    <w:rsid w:val="00B03E26"/>
    <w:rsid w:val="00B042BB"/>
    <w:rsid w:val="00B04349"/>
    <w:rsid w:val="00B0441B"/>
    <w:rsid w:val="00B046C0"/>
    <w:rsid w:val="00B04F12"/>
    <w:rsid w:val="00B052AF"/>
    <w:rsid w:val="00B0585B"/>
    <w:rsid w:val="00B0650F"/>
    <w:rsid w:val="00B06A64"/>
    <w:rsid w:val="00B06AFE"/>
    <w:rsid w:val="00B0703E"/>
    <w:rsid w:val="00B07357"/>
    <w:rsid w:val="00B0785E"/>
    <w:rsid w:val="00B078D6"/>
    <w:rsid w:val="00B07AC8"/>
    <w:rsid w:val="00B07B03"/>
    <w:rsid w:val="00B07E5D"/>
    <w:rsid w:val="00B10482"/>
    <w:rsid w:val="00B1055A"/>
    <w:rsid w:val="00B106B2"/>
    <w:rsid w:val="00B1084F"/>
    <w:rsid w:val="00B10B87"/>
    <w:rsid w:val="00B10BB8"/>
    <w:rsid w:val="00B10BCE"/>
    <w:rsid w:val="00B117DA"/>
    <w:rsid w:val="00B11943"/>
    <w:rsid w:val="00B11AD1"/>
    <w:rsid w:val="00B11BDB"/>
    <w:rsid w:val="00B11CFF"/>
    <w:rsid w:val="00B12028"/>
    <w:rsid w:val="00B120C8"/>
    <w:rsid w:val="00B12119"/>
    <w:rsid w:val="00B12355"/>
    <w:rsid w:val="00B12427"/>
    <w:rsid w:val="00B12453"/>
    <w:rsid w:val="00B12797"/>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210"/>
    <w:rsid w:val="00B25738"/>
    <w:rsid w:val="00B2579A"/>
    <w:rsid w:val="00B259AC"/>
    <w:rsid w:val="00B26034"/>
    <w:rsid w:val="00B2605E"/>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D7B"/>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313"/>
    <w:rsid w:val="00B43C6F"/>
    <w:rsid w:val="00B440B5"/>
    <w:rsid w:val="00B4419E"/>
    <w:rsid w:val="00B44440"/>
    <w:rsid w:val="00B44B13"/>
    <w:rsid w:val="00B44CD4"/>
    <w:rsid w:val="00B44E1D"/>
    <w:rsid w:val="00B451F2"/>
    <w:rsid w:val="00B462B4"/>
    <w:rsid w:val="00B4644E"/>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03"/>
    <w:rsid w:val="00B51693"/>
    <w:rsid w:val="00B51AFE"/>
    <w:rsid w:val="00B51BF0"/>
    <w:rsid w:val="00B51D8F"/>
    <w:rsid w:val="00B51F4E"/>
    <w:rsid w:val="00B5205D"/>
    <w:rsid w:val="00B5263D"/>
    <w:rsid w:val="00B526AB"/>
    <w:rsid w:val="00B526C2"/>
    <w:rsid w:val="00B52A39"/>
    <w:rsid w:val="00B52A8D"/>
    <w:rsid w:val="00B52CD1"/>
    <w:rsid w:val="00B52DB4"/>
    <w:rsid w:val="00B530B3"/>
    <w:rsid w:val="00B53128"/>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A9"/>
    <w:rsid w:val="00B70F41"/>
    <w:rsid w:val="00B7110F"/>
    <w:rsid w:val="00B712D5"/>
    <w:rsid w:val="00B7139C"/>
    <w:rsid w:val="00B7180C"/>
    <w:rsid w:val="00B71C65"/>
    <w:rsid w:val="00B71C88"/>
    <w:rsid w:val="00B71DD5"/>
    <w:rsid w:val="00B71E36"/>
    <w:rsid w:val="00B722AB"/>
    <w:rsid w:val="00B72328"/>
    <w:rsid w:val="00B72B41"/>
    <w:rsid w:val="00B72D75"/>
    <w:rsid w:val="00B73418"/>
    <w:rsid w:val="00B7341C"/>
    <w:rsid w:val="00B73502"/>
    <w:rsid w:val="00B73719"/>
    <w:rsid w:val="00B73864"/>
    <w:rsid w:val="00B73A79"/>
    <w:rsid w:val="00B73C5F"/>
    <w:rsid w:val="00B73EC7"/>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93"/>
    <w:rsid w:val="00B77943"/>
    <w:rsid w:val="00B77BB0"/>
    <w:rsid w:val="00B80581"/>
    <w:rsid w:val="00B80940"/>
    <w:rsid w:val="00B80C6F"/>
    <w:rsid w:val="00B80D84"/>
    <w:rsid w:val="00B80D99"/>
    <w:rsid w:val="00B815B7"/>
    <w:rsid w:val="00B8162A"/>
    <w:rsid w:val="00B816F2"/>
    <w:rsid w:val="00B81DFD"/>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597A"/>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2F67"/>
    <w:rsid w:val="00B931F5"/>
    <w:rsid w:val="00B93246"/>
    <w:rsid w:val="00B932D7"/>
    <w:rsid w:val="00B93478"/>
    <w:rsid w:val="00B934FA"/>
    <w:rsid w:val="00B93903"/>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E45"/>
    <w:rsid w:val="00BA1057"/>
    <w:rsid w:val="00BA1075"/>
    <w:rsid w:val="00BA1434"/>
    <w:rsid w:val="00BA1E4B"/>
    <w:rsid w:val="00BA20BE"/>
    <w:rsid w:val="00BA20FD"/>
    <w:rsid w:val="00BA2C94"/>
    <w:rsid w:val="00BA3496"/>
    <w:rsid w:val="00BA34ED"/>
    <w:rsid w:val="00BA3512"/>
    <w:rsid w:val="00BA3646"/>
    <w:rsid w:val="00BA3755"/>
    <w:rsid w:val="00BA37A0"/>
    <w:rsid w:val="00BA381C"/>
    <w:rsid w:val="00BA396E"/>
    <w:rsid w:val="00BA3D51"/>
    <w:rsid w:val="00BA3FF2"/>
    <w:rsid w:val="00BA400B"/>
    <w:rsid w:val="00BA4633"/>
    <w:rsid w:val="00BA4C57"/>
    <w:rsid w:val="00BA4F2F"/>
    <w:rsid w:val="00BA56FF"/>
    <w:rsid w:val="00BA57EB"/>
    <w:rsid w:val="00BA5A5D"/>
    <w:rsid w:val="00BA5B75"/>
    <w:rsid w:val="00BA62B4"/>
    <w:rsid w:val="00BA63F4"/>
    <w:rsid w:val="00BA64A2"/>
    <w:rsid w:val="00BA6500"/>
    <w:rsid w:val="00BA6542"/>
    <w:rsid w:val="00BA662B"/>
    <w:rsid w:val="00BA76D7"/>
    <w:rsid w:val="00BA7B2B"/>
    <w:rsid w:val="00BA7C14"/>
    <w:rsid w:val="00BA7E33"/>
    <w:rsid w:val="00BB003B"/>
    <w:rsid w:val="00BB015A"/>
    <w:rsid w:val="00BB0216"/>
    <w:rsid w:val="00BB0529"/>
    <w:rsid w:val="00BB06EB"/>
    <w:rsid w:val="00BB0856"/>
    <w:rsid w:val="00BB097C"/>
    <w:rsid w:val="00BB0AA0"/>
    <w:rsid w:val="00BB0B8E"/>
    <w:rsid w:val="00BB105B"/>
    <w:rsid w:val="00BB1670"/>
    <w:rsid w:val="00BB2353"/>
    <w:rsid w:val="00BB2402"/>
    <w:rsid w:val="00BB264A"/>
    <w:rsid w:val="00BB28BF"/>
    <w:rsid w:val="00BB29D0"/>
    <w:rsid w:val="00BB2C12"/>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60E"/>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7F"/>
    <w:rsid w:val="00BC1F3F"/>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8CE"/>
    <w:rsid w:val="00BD49C6"/>
    <w:rsid w:val="00BD4C98"/>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60B"/>
    <w:rsid w:val="00BE0684"/>
    <w:rsid w:val="00BE077A"/>
    <w:rsid w:val="00BE0CBF"/>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03"/>
    <w:rsid w:val="00BE5170"/>
    <w:rsid w:val="00BE52F8"/>
    <w:rsid w:val="00BE5705"/>
    <w:rsid w:val="00BE5CC6"/>
    <w:rsid w:val="00BE63E2"/>
    <w:rsid w:val="00BE640A"/>
    <w:rsid w:val="00BE68E7"/>
    <w:rsid w:val="00BE695E"/>
    <w:rsid w:val="00BE6BDE"/>
    <w:rsid w:val="00BE6DE2"/>
    <w:rsid w:val="00BE6F1F"/>
    <w:rsid w:val="00BE70CF"/>
    <w:rsid w:val="00BE714C"/>
    <w:rsid w:val="00BE734B"/>
    <w:rsid w:val="00BE75AB"/>
    <w:rsid w:val="00BE79A6"/>
    <w:rsid w:val="00BE7D01"/>
    <w:rsid w:val="00BF024F"/>
    <w:rsid w:val="00BF032A"/>
    <w:rsid w:val="00BF0498"/>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8C5"/>
    <w:rsid w:val="00BF4CE1"/>
    <w:rsid w:val="00BF4F2C"/>
    <w:rsid w:val="00BF511F"/>
    <w:rsid w:val="00BF52FD"/>
    <w:rsid w:val="00BF53D0"/>
    <w:rsid w:val="00BF53FF"/>
    <w:rsid w:val="00BF598E"/>
    <w:rsid w:val="00BF5FA1"/>
    <w:rsid w:val="00BF61E7"/>
    <w:rsid w:val="00BF626E"/>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FE4"/>
    <w:rsid w:val="00C0264E"/>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A30"/>
    <w:rsid w:val="00C063BF"/>
    <w:rsid w:val="00C06408"/>
    <w:rsid w:val="00C06A58"/>
    <w:rsid w:val="00C06E11"/>
    <w:rsid w:val="00C06F5F"/>
    <w:rsid w:val="00C07571"/>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0A"/>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CA8"/>
    <w:rsid w:val="00C16CC5"/>
    <w:rsid w:val="00C16CC9"/>
    <w:rsid w:val="00C16D1D"/>
    <w:rsid w:val="00C17571"/>
    <w:rsid w:val="00C17579"/>
    <w:rsid w:val="00C178B1"/>
    <w:rsid w:val="00C1796D"/>
    <w:rsid w:val="00C17E82"/>
    <w:rsid w:val="00C203F4"/>
    <w:rsid w:val="00C20719"/>
    <w:rsid w:val="00C20D77"/>
    <w:rsid w:val="00C20EC4"/>
    <w:rsid w:val="00C21146"/>
    <w:rsid w:val="00C211B9"/>
    <w:rsid w:val="00C2128F"/>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92C"/>
    <w:rsid w:val="00C24A0B"/>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CAA"/>
    <w:rsid w:val="00C33D1A"/>
    <w:rsid w:val="00C33E28"/>
    <w:rsid w:val="00C33EFA"/>
    <w:rsid w:val="00C34080"/>
    <w:rsid w:val="00C340A5"/>
    <w:rsid w:val="00C34562"/>
    <w:rsid w:val="00C34DCC"/>
    <w:rsid w:val="00C35104"/>
    <w:rsid w:val="00C3512A"/>
    <w:rsid w:val="00C35136"/>
    <w:rsid w:val="00C3535B"/>
    <w:rsid w:val="00C3538B"/>
    <w:rsid w:val="00C3578A"/>
    <w:rsid w:val="00C35831"/>
    <w:rsid w:val="00C359A9"/>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222"/>
    <w:rsid w:val="00C505EC"/>
    <w:rsid w:val="00C50640"/>
    <w:rsid w:val="00C50BB4"/>
    <w:rsid w:val="00C519E8"/>
    <w:rsid w:val="00C51BE7"/>
    <w:rsid w:val="00C51D43"/>
    <w:rsid w:val="00C522AB"/>
    <w:rsid w:val="00C5238F"/>
    <w:rsid w:val="00C52395"/>
    <w:rsid w:val="00C52CB1"/>
    <w:rsid w:val="00C52ED0"/>
    <w:rsid w:val="00C530B7"/>
    <w:rsid w:val="00C532CD"/>
    <w:rsid w:val="00C534F1"/>
    <w:rsid w:val="00C53560"/>
    <w:rsid w:val="00C5371A"/>
    <w:rsid w:val="00C53768"/>
    <w:rsid w:val="00C539A5"/>
    <w:rsid w:val="00C53A47"/>
    <w:rsid w:val="00C53BC3"/>
    <w:rsid w:val="00C54392"/>
    <w:rsid w:val="00C544C8"/>
    <w:rsid w:val="00C54ABB"/>
    <w:rsid w:val="00C54CD5"/>
    <w:rsid w:val="00C55005"/>
    <w:rsid w:val="00C55072"/>
    <w:rsid w:val="00C5509D"/>
    <w:rsid w:val="00C550A8"/>
    <w:rsid w:val="00C55185"/>
    <w:rsid w:val="00C551B7"/>
    <w:rsid w:val="00C55445"/>
    <w:rsid w:val="00C556D1"/>
    <w:rsid w:val="00C55D0D"/>
    <w:rsid w:val="00C55FAC"/>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3362"/>
    <w:rsid w:val="00C63397"/>
    <w:rsid w:val="00C6346D"/>
    <w:rsid w:val="00C635AE"/>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4DD"/>
    <w:rsid w:val="00C6660E"/>
    <w:rsid w:val="00C6684D"/>
    <w:rsid w:val="00C66866"/>
    <w:rsid w:val="00C66D24"/>
    <w:rsid w:val="00C673B9"/>
    <w:rsid w:val="00C6768E"/>
    <w:rsid w:val="00C67746"/>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9E3"/>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FF8"/>
    <w:rsid w:val="00C831C6"/>
    <w:rsid w:val="00C83517"/>
    <w:rsid w:val="00C839A0"/>
    <w:rsid w:val="00C83F15"/>
    <w:rsid w:val="00C842FF"/>
    <w:rsid w:val="00C8448B"/>
    <w:rsid w:val="00C84627"/>
    <w:rsid w:val="00C84716"/>
    <w:rsid w:val="00C8489C"/>
    <w:rsid w:val="00C84B9F"/>
    <w:rsid w:val="00C84EDF"/>
    <w:rsid w:val="00C85E53"/>
    <w:rsid w:val="00C86031"/>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92A"/>
    <w:rsid w:val="00CA1EFB"/>
    <w:rsid w:val="00CA2201"/>
    <w:rsid w:val="00CA31AC"/>
    <w:rsid w:val="00CA333B"/>
    <w:rsid w:val="00CA37EF"/>
    <w:rsid w:val="00CA3BB0"/>
    <w:rsid w:val="00CA3CC1"/>
    <w:rsid w:val="00CA46D9"/>
    <w:rsid w:val="00CA47F0"/>
    <w:rsid w:val="00CA4D0F"/>
    <w:rsid w:val="00CA4F66"/>
    <w:rsid w:val="00CA54CE"/>
    <w:rsid w:val="00CA573E"/>
    <w:rsid w:val="00CA5775"/>
    <w:rsid w:val="00CA59AD"/>
    <w:rsid w:val="00CA5B35"/>
    <w:rsid w:val="00CA5B65"/>
    <w:rsid w:val="00CA5CE4"/>
    <w:rsid w:val="00CA6D4B"/>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853"/>
    <w:rsid w:val="00CB0922"/>
    <w:rsid w:val="00CB0DE4"/>
    <w:rsid w:val="00CB12C3"/>
    <w:rsid w:val="00CB142B"/>
    <w:rsid w:val="00CB14DD"/>
    <w:rsid w:val="00CB1694"/>
    <w:rsid w:val="00CB175E"/>
    <w:rsid w:val="00CB183C"/>
    <w:rsid w:val="00CB1897"/>
    <w:rsid w:val="00CB1958"/>
    <w:rsid w:val="00CB1CCE"/>
    <w:rsid w:val="00CB1CFC"/>
    <w:rsid w:val="00CB1F6B"/>
    <w:rsid w:val="00CB2471"/>
    <w:rsid w:val="00CB27EC"/>
    <w:rsid w:val="00CB2802"/>
    <w:rsid w:val="00CB2810"/>
    <w:rsid w:val="00CB2AC6"/>
    <w:rsid w:val="00CB2C3E"/>
    <w:rsid w:val="00CB2C9D"/>
    <w:rsid w:val="00CB2E9B"/>
    <w:rsid w:val="00CB2F05"/>
    <w:rsid w:val="00CB2F51"/>
    <w:rsid w:val="00CB32AD"/>
    <w:rsid w:val="00CB387A"/>
    <w:rsid w:val="00CB3968"/>
    <w:rsid w:val="00CB3E90"/>
    <w:rsid w:val="00CB439E"/>
    <w:rsid w:val="00CB445C"/>
    <w:rsid w:val="00CB4EFA"/>
    <w:rsid w:val="00CB51F8"/>
    <w:rsid w:val="00CB55BA"/>
    <w:rsid w:val="00CB62E1"/>
    <w:rsid w:val="00CB6317"/>
    <w:rsid w:val="00CB631C"/>
    <w:rsid w:val="00CB6488"/>
    <w:rsid w:val="00CB6532"/>
    <w:rsid w:val="00CB6562"/>
    <w:rsid w:val="00CB660F"/>
    <w:rsid w:val="00CB6EE9"/>
    <w:rsid w:val="00CB6F82"/>
    <w:rsid w:val="00CB72A3"/>
    <w:rsid w:val="00CB7C4A"/>
    <w:rsid w:val="00CB7E50"/>
    <w:rsid w:val="00CC00FA"/>
    <w:rsid w:val="00CC030A"/>
    <w:rsid w:val="00CC0339"/>
    <w:rsid w:val="00CC03A2"/>
    <w:rsid w:val="00CC0545"/>
    <w:rsid w:val="00CC05A5"/>
    <w:rsid w:val="00CC080F"/>
    <w:rsid w:val="00CC0860"/>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5C4"/>
    <w:rsid w:val="00CD1848"/>
    <w:rsid w:val="00CD1D4D"/>
    <w:rsid w:val="00CD2057"/>
    <w:rsid w:val="00CD21F8"/>
    <w:rsid w:val="00CD233A"/>
    <w:rsid w:val="00CD24D8"/>
    <w:rsid w:val="00CD2A12"/>
    <w:rsid w:val="00CD2F9D"/>
    <w:rsid w:val="00CD30D1"/>
    <w:rsid w:val="00CD33EA"/>
    <w:rsid w:val="00CD3674"/>
    <w:rsid w:val="00CD3844"/>
    <w:rsid w:val="00CD388E"/>
    <w:rsid w:val="00CD38B4"/>
    <w:rsid w:val="00CD3A5C"/>
    <w:rsid w:val="00CD3D69"/>
    <w:rsid w:val="00CD426C"/>
    <w:rsid w:val="00CD46CB"/>
    <w:rsid w:val="00CD47FB"/>
    <w:rsid w:val="00CD48E0"/>
    <w:rsid w:val="00CD49CD"/>
    <w:rsid w:val="00CD4CB5"/>
    <w:rsid w:val="00CD4D55"/>
    <w:rsid w:val="00CD5032"/>
    <w:rsid w:val="00CD5652"/>
    <w:rsid w:val="00CD572D"/>
    <w:rsid w:val="00CD57F8"/>
    <w:rsid w:val="00CD5BFC"/>
    <w:rsid w:val="00CD5CEA"/>
    <w:rsid w:val="00CD6482"/>
    <w:rsid w:val="00CD6B67"/>
    <w:rsid w:val="00CD6C3C"/>
    <w:rsid w:val="00CD6DE2"/>
    <w:rsid w:val="00CD6ED9"/>
    <w:rsid w:val="00CD7052"/>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124D"/>
    <w:rsid w:val="00CE13AA"/>
    <w:rsid w:val="00CE1492"/>
    <w:rsid w:val="00CE1BC7"/>
    <w:rsid w:val="00CE1D21"/>
    <w:rsid w:val="00CE229D"/>
    <w:rsid w:val="00CE2547"/>
    <w:rsid w:val="00CE25A3"/>
    <w:rsid w:val="00CE3553"/>
    <w:rsid w:val="00CE361A"/>
    <w:rsid w:val="00CE36DF"/>
    <w:rsid w:val="00CE37CF"/>
    <w:rsid w:val="00CE39D8"/>
    <w:rsid w:val="00CE3A5E"/>
    <w:rsid w:val="00CE3EFA"/>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FE"/>
    <w:rsid w:val="00CF2EC6"/>
    <w:rsid w:val="00CF334B"/>
    <w:rsid w:val="00CF35F1"/>
    <w:rsid w:val="00CF3A01"/>
    <w:rsid w:val="00CF3A44"/>
    <w:rsid w:val="00CF3DF1"/>
    <w:rsid w:val="00CF3E22"/>
    <w:rsid w:val="00CF3E68"/>
    <w:rsid w:val="00CF4140"/>
    <w:rsid w:val="00CF4242"/>
    <w:rsid w:val="00CF42C3"/>
    <w:rsid w:val="00CF4732"/>
    <w:rsid w:val="00CF479A"/>
    <w:rsid w:val="00CF47B0"/>
    <w:rsid w:val="00CF4A1A"/>
    <w:rsid w:val="00CF503F"/>
    <w:rsid w:val="00CF539E"/>
    <w:rsid w:val="00CF53D4"/>
    <w:rsid w:val="00CF69E7"/>
    <w:rsid w:val="00CF73B4"/>
    <w:rsid w:val="00CF76A4"/>
    <w:rsid w:val="00CF7713"/>
    <w:rsid w:val="00CF79FB"/>
    <w:rsid w:val="00CF7D71"/>
    <w:rsid w:val="00D000F3"/>
    <w:rsid w:val="00D0014C"/>
    <w:rsid w:val="00D00188"/>
    <w:rsid w:val="00D008AA"/>
    <w:rsid w:val="00D009D9"/>
    <w:rsid w:val="00D01388"/>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3F1B"/>
    <w:rsid w:val="00D040FC"/>
    <w:rsid w:val="00D043F2"/>
    <w:rsid w:val="00D04747"/>
    <w:rsid w:val="00D04878"/>
    <w:rsid w:val="00D04A84"/>
    <w:rsid w:val="00D04B6F"/>
    <w:rsid w:val="00D04D63"/>
    <w:rsid w:val="00D04DA0"/>
    <w:rsid w:val="00D04DE9"/>
    <w:rsid w:val="00D04E32"/>
    <w:rsid w:val="00D05143"/>
    <w:rsid w:val="00D05172"/>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C37"/>
    <w:rsid w:val="00D10D96"/>
    <w:rsid w:val="00D112A1"/>
    <w:rsid w:val="00D1133C"/>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3E42"/>
    <w:rsid w:val="00D14046"/>
    <w:rsid w:val="00D14687"/>
    <w:rsid w:val="00D14741"/>
    <w:rsid w:val="00D14C0C"/>
    <w:rsid w:val="00D1539E"/>
    <w:rsid w:val="00D153B4"/>
    <w:rsid w:val="00D1548A"/>
    <w:rsid w:val="00D1561B"/>
    <w:rsid w:val="00D15C2B"/>
    <w:rsid w:val="00D16136"/>
    <w:rsid w:val="00D164C8"/>
    <w:rsid w:val="00D16841"/>
    <w:rsid w:val="00D16A78"/>
    <w:rsid w:val="00D16EBB"/>
    <w:rsid w:val="00D171CF"/>
    <w:rsid w:val="00D172D5"/>
    <w:rsid w:val="00D1797B"/>
    <w:rsid w:val="00D17A23"/>
    <w:rsid w:val="00D17FB2"/>
    <w:rsid w:val="00D2080B"/>
    <w:rsid w:val="00D208D4"/>
    <w:rsid w:val="00D20A0D"/>
    <w:rsid w:val="00D20BD4"/>
    <w:rsid w:val="00D20ED9"/>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41AE"/>
    <w:rsid w:val="00D24269"/>
    <w:rsid w:val="00D24464"/>
    <w:rsid w:val="00D24D6C"/>
    <w:rsid w:val="00D24D8C"/>
    <w:rsid w:val="00D24DF8"/>
    <w:rsid w:val="00D2523C"/>
    <w:rsid w:val="00D252CF"/>
    <w:rsid w:val="00D253D9"/>
    <w:rsid w:val="00D2564C"/>
    <w:rsid w:val="00D25D8A"/>
    <w:rsid w:val="00D26150"/>
    <w:rsid w:val="00D2625A"/>
    <w:rsid w:val="00D2687D"/>
    <w:rsid w:val="00D26BAE"/>
    <w:rsid w:val="00D277B4"/>
    <w:rsid w:val="00D27AC7"/>
    <w:rsid w:val="00D27C86"/>
    <w:rsid w:val="00D27DDE"/>
    <w:rsid w:val="00D30431"/>
    <w:rsid w:val="00D3049B"/>
    <w:rsid w:val="00D3051E"/>
    <w:rsid w:val="00D3081A"/>
    <w:rsid w:val="00D30B83"/>
    <w:rsid w:val="00D30EBE"/>
    <w:rsid w:val="00D31866"/>
    <w:rsid w:val="00D31D04"/>
    <w:rsid w:val="00D3274F"/>
    <w:rsid w:val="00D32B3C"/>
    <w:rsid w:val="00D32C62"/>
    <w:rsid w:val="00D3304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B9D"/>
    <w:rsid w:val="00D40C02"/>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94A"/>
    <w:rsid w:val="00D43B58"/>
    <w:rsid w:val="00D43C4D"/>
    <w:rsid w:val="00D43E78"/>
    <w:rsid w:val="00D441D3"/>
    <w:rsid w:val="00D44485"/>
    <w:rsid w:val="00D44715"/>
    <w:rsid w:val="00D447F6"/>
    <w:rsid w:val="00D44BAA"/>
    <w:rsid w:val="00D454DB"/>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72"/>
    <w:rsid w:val="00D53F07"/>
    <w:rsid w:val="00D5446D"/>
    <w:rsid w:val="00D54833"/>
    <w:rsid w:val="00D54845"/>
    <w:rsid w:val="00D549F5"/>
    <w:rsid w:val="00D549F9"/>
    <w:rsid w:val="00D54D4D"/>
    <w:rsid w:val="00D552E5"/>
    <w:rsid w:val="00D55448"/>
    <w:rsid w:val="00D55696"/>
    <w:rsid w:val="00D557C1"/>
    <w:rsid w:val="00D559CA"/>
    <w:rsid w:val="00D55BE1"/>
    <w:rsid w:val="00D55C53"/>
    <w:rsid w:val="00D564FA"/>
    <w:rsid w:val="00D5658C"/>
    <w:rsid w:val="00D56636"/>
    <w:rsid w:val="00D5670A"/>
    <w:rsid w:val="00D56729"/>
    <w:rsid w:val="00D57133"/>
    <w:rsid w:val="00D57225"/>
    <w:rsid w:val="00D57547"/>
    <w:rsid w:val="00D578F8"/>
    <w:rsid w:val="00D57A15"/>
    <w:rsid w:val="00D57B26"/>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0E3"/>
    <w:rsid w:val="00D627A0"/>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6005"/>
    <w:rsid w:val="00D660B5"/>
    <w:rsid w:val="00D66528"/>
    <w:rsid w:val="00D6684A"/>
    <w:rsid w:val="00D66A27"/>
    <w:rsid w:val="00D66AAC"/>
    <w:rsid w:val="00D66BB5"/>
    <w:rsid w:val="00D6746A"/>
    <w:rsid w:val="00D67903"/>
    <w:rsid w:val="00D67D62"/>
    <w:rsid w:val="00D67D80"/>
    <w:rsid w:val="00D70ABB"/>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3DED"/>
    <w:rsid w:val="00D740C3"/>
    <w:rsid w:val="00D7417B"/>
    <w:rsid w:val="00D74676"/>
    <w:rsid w:val="00D746E6"/>
    <w:rsid w:val="00D74A65"/>
    <w:rsid w:val="00D74B3B"/>
    <w:rsid w:val="00D74BCE"/>
    <w:rsid w:val="00D75304"/>
    <w:rsid w:val="00D7542F"/>
    <w:rsid w:val="00D7573D"/>
    <w:rsid w:val="00D75757"/>
    <w:rsid w:val="00D757D0"/>
    <w:rsid w:val="00D757ED"/>
    <w:rsid w:val="00D75A59"/>
    <w:rsid w:val="00D75FFF"/>
    <w:rsid w:val="00D76133"/>
    <w:rsid w:val="00D765C0"/>
    <w:rsid w:val="00D7662F"/>
    <w:rsid w:val="00D766CA"/>
    <w:rsid w:val="00D7680C"/>
    <w:rsid w:val="00D769D9"/>
    <w:rsid w:val="00D76E80"/>
    <w:rsid w:val="00D77263"/>
    <w:rsid w:val="00D772B8"/>
    <w:rsid w:val="00D772BE"/>
    <w:rsid w:val="00D7778E"/>
    <w:rsid w:val="00D77B45"/>
    <w:rsid w:val="00D77CDC"/>
    <w:rsid w:val="00D80759"/>
    <w:rsid w:val="00D807A4"/>
    <w:rsid w:val="00D80802"/>
    <w:rsid w:val="00D80D2A"/>
    <w:rsid w:val="00D80D7B"/>
    <w:rsid w:val="00D80F06"/>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8B1"/>
    <w:rsid w:val="00D838DB"/>
    <w:rsid w:val="00D83A6E"/>
    <w:rsid w:val="00D83BEF"/>
    <w:rsid w:val="00D84013"/>
    <w:rsid w:val="00D84070"/>
    <w:rsid w:val="00D84236"/>
    <w:rsid w:val="00D8433C"/>
    <w:rsid w:val="00D843F9"/>
    <w:rsid w:val="00D84AB3"/>
    <w:rsid w:val="00D84B35"/>
    <w:rsid w:val="00D84EBA"/>
    <w:rsid w:val="00D84F85"/>
    <w:rsid w:val="00D853AA"/>
    <w:rsid w:val="00D85631"/>
    <w:rsid w:val="00D85744"/>
    <w:rsid w:val="00D866FA"/>
    <w:rsid w:val="00D86CB4"/>
    <w:rsid w:val="00D86FC6"/>
    <w:rsid w:val="00D876A6"/>
    <w:rsid w:val="00D87796"/>
    <w:rsid w:val="00D87837"/>
    <w:rsid w:val="00D87A1F"/>
    <w:rsid w:val="00D87B1D"/>
    <w:rsid w:val="00D87FAF"/>
    <w:rsid w:val="00D90213"/>
    <w:rsid w:val="00D902DC"/>
    <w:rsid w:val="00D903A4"/>
    <w:rsid w:val="00D903E3"/>
    <w:rsid w:val="00D908A9"/>
    <w:rsid w:val="00D90E74"/>
    <w:rsid w:val="00D90FAF"/>
    <w:rsid w:val="00D9107F"/>
    <w:rsid w:val="00D912B8"/>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8DC"/>
    <w:rsid w:val="00D93B05"/>
    <w:rsid w:val="00D93B7C"/>
    <w:rsid w:val="00D93F18"/>
    <w:rsid w:val="00D9400A"/>
    <w:rsid w:val="00D945E6"/>
    <w:rsid w:val="00D94AA2"/>
    <w:rsid w:val="00D94C64"/>
    <w:rsid w:val="00D95487"/>
    <w:rsid w:val="00D95675"/>
    <w:rsid w:val="00D9572D"/>
    <w:rsid w:val="00D95C43"/>
    <w:rsid w:val="00D96119"/>
    <w:rsid w:val="00D963B1"/>
    <w:rsid w:val="00D96509"/>
    <w:rsid w:val="00D9697E"/>
    <w:rsid w:val="00D97A93"/>
    <w:rsid w:val="00D97EDD"/>
    <w:rsid w:val="00D97FF4"/>
    <w:rsid w:val="00DA0468"/>
    <w:rsid w:val="00DA05C5"/>
    <w:rsid w:val="00DA10E9"/>
    <w:rsid w:val="00DA12D2"/>
    <w:rsid w:val="00DA1392"/>
    <w:rsid w:val="00DA1AC3"/>
    <w:rsid w:val="00DA1B78"/>
    <w:rsid w:val="00DA1DF2"/>
    <w:rsid w:val="00DA201E"/>
    <w:rsid w:val="00DA2223"/>
    <w:rsid w:val="00DA24EF"/>
    <w:rsid w:val="00DA2BB8"/>
    <w:rsid w:val="00DA32E5"/>
    <w:rsid w:val="00DA3377"/>
    <w:rsid w:val="00DA36C9"/>
    <w:rsid w:val="00DA3B5C"/>
    <w:rsid w:val="00DA4119"/>
    <w:rsid w:val="00DA41EA"/>
    <w:rsid w:val="00DA4453"/>
    <w:rsid w:val="00DA4476"/>
    <w:rsid w:val="00DA44A0"/>
    <w:rsid w:val="00DA4A74"/>
    <w:rsid w:val="00DA4BF2"/>
    <w:rsid w:val="00DA4C71"/>
    <w:rsid w:val="00DA5489"/>
    <w:rsid w:val="00DA59FB"/>
    <w:rsid w:val="00DA5BF7"/>
    <w:rsid w:val="00DA5D6F"/>
    <w:rsid w:val="00DA5E25"/>
    <w:rsid w:val="00DA6492"/>
    <w:rsid w:val="00DA6A6A"/>
    <w:rsid w:val="00DA6D15"/>
    <w:rsid w:val="00DA76DF"/>
    <w:rsid w:val="00DA7719"/>
    <w:rsid w:val="00DA7961"/>
    <w:rsid w:val="00DA7DA6"/>
    <w:rsid w:val="00DA7E32"/>
    <w:rsid w:val="00DA7EBC"/>
    <w:rsid w:val="00DA7F79"/>
    <w:rsid w:val="00DB04A3"/>
    <w:rsid w:val="00DB05B6"/>
    <w:rsid w:val="00DB06E5"/>
    <w:rsid w:val="00DB0704"/>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61"/>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AE4"/>
    <w:rsid w:val="00DC6BED"/>
    <w:rsid w:val="00DC6DDE"/>
    <w:rsid w:val="00DC6E4D"/>
    <w:rsid w:val="00DC7284"/>
    <w:rsid w:val="00DC75A2"/>
    <w:rsid w:val="00DC793B"/>
    <w:rsid w:val="00DC79B5"/>
    <w:rsid w:val="00DC7A92"/>
    <w:rsid w:val="00DD009F"/>
    <w:rsid w:val="00DD014C"/>
    <w:rsid w:val="00DD0550"/>
    <w:rsid w:val="00DD0605"/>
    <w:rsid w:val="00DD06F3"/>
    <w:rsid w:val="00DD0C4B"/>
    <w:rsid w:val="00DD103E"/>
    <w:rsid w:val="00DD14C2"/>
    <w:rsid w:val="00DD19C0"/>
    <w:rsid w:val="00DD1A4C"/>
    <w:rsid w:val="00DD1D34"/>
    <w:rsid w:val="00DD1F12"/>
    <w:rsid w:val="00DD211C"/>
    <w:rsid w:val="00DD230D"/>
    <w:rsid w:val="00DD2528"/>
    <w:rsid w:val="00DD2637"/>
    <w:rsid w:val="00DD271A"/>
    <w:rsid w:val="00DD2781"/>
    <w:rsid w:val="00DD2929"/>
    <w:rsid w:val="00DD2B8F"/>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CA0"/>
    <w:rsid w:val="00DD5D0B"/>
    <w:rsid w:val="00DD5EDC"/>
    <w:rsid w:val="00DD5F74"/>
    <w:rsid w:val="00DD6051"/>
    <w:rsid w:val="00DD613B"/>
    <w:rsid w:val="00DD64C6"/>
    <w:rsid w:val="00DD6F96"/>
    <w:rsid w:val="00DD6F9E"/>
    <w:rsid w:val="00DD6FB1"/>
    <w:rsid w:val="00DD74F8"/>
    <w:rsid w:val="00DD7714"/>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B68"/>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AF2"/>
    <w:rsid w:val="00DE70EE"/>
    <w:rsid w:val="00DE77E8"/>
    <w:rsid w:val="00DF0016"/>
    <w:rsid w:val="00DF0661"/>
    <w:rsid w:val="00DF0734"/>
    <w:rsid w:val="00DF156E"/>
    <w:rsid w:val="00DF1EF7"/>
    <w:rsid w:val="00DF20E3"/>
    <w:rsid w:val="00DF212F"/>
    <w:rsid w:val="00DF25BA"/>
    <w:rsid w:val="00DF27BE"/>
    <w:rsid w:val="00DF2927"/>
    <w:rsid w:val="00DF29DE"/>
    <w:rsid w:val="00DF2B23"/>
    <w:rsid w:val="00DF2CBD"/>
    <w:rsid w:val="00DF2DB2"/>
    <w:rsid w:val="00DF2EB7"/>
    <w:rsid w:val="00DF311E"/>
    <w:rsid w:val="00DF36D4"/>
    <w:rsid w:val="00DF390C"/>
    <w:rsid w:val="00DF3A96"/>
    <w:rsid w:val="00DF3CF5"/>
    <w:rsid w:val="00DF4362"/>
    <w:rsid w:val="00DF4457"/>
    <w:rsid w:val="00DF4990"/>
    <w:rsid w:val="00DF4A72"/>
    <w:rsid w:val="00DF4B13"/>
    <w:rsid w:val="00DF4BBD"/>
    <w:rsid w:val="00DF5BB7"/>
    <w:rsid w:val="00DF5BFF"/>
    <w:rsid w:val="00DF5C15"/>
    <w:rsid w:val="00DF6089"/>
    <w:rsid w:val="00DF67B9"/>
    <w:rsid w:val="00DF6886"/>
    <w:rsid w:val="00DF69C2"/>
    <w:rsid w:val="00DF6B1F"/>
    <w:rsid w:val="00DF6CB3"/>
    <w:rsid w:val="00DF7171"/>
    <w:rsid w:val="00DF72FC"/>
    <w:rsid w:val="00DF72FD"/>
    <w:rsid w:val="00DF76C1"/>
    <w:rsid w:val="00DF7816"/>
    <w:rsid w:val="00DF7B8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2D4"/>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F71"/>
    <w:rsid w:val="00E06FAE"/>
    <w:rsid w:val="00E071AA"/>
    <w:rsid w:val="00E075B7"/>
    <w:rsid w:val="00E07795"/>
    <w:rsid w:val="00E07C86"/>
    <w:rsid w:val="00E07CCD"/>
    <w:rsid w:val="00E07D01"/>
    <w:rsid w:val="00E07E8B"/>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3E6E"/>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025"/>
    <w:rsid w:val="00E22345"/>
    <w:rsid w:val="00E229AE"/>
    <w:rsid w:val="00E22DA8"/>
    <w:rsid w:val="00E23087"/>
    <w:rsid w:val="00E232D1"/>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CBE"/>
    <w:rsid w:val="00E30F98"/>
    <w:rsid w:val="00E31483"/>
    <w:rsid w:val="00E31656"/>
    <w:rsid w:val="00E31BA0"/>
    <w:rsid w:val="00E31DDE"/>
    <w:rsid w:val="00E3234F"/>
    <w:rsid w:val="00E32403"/>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CB7"/>
    <w:rsid w:val="00E34D0D"/>
    <w:rsid w:val="00E34FCF"/>
    <w:rsid w:val="00E3505A"/>
    <w:rsid w:val="00E3521E"/>
    <w:rsid w:val="00E352FB"/>
    <w:rsid w:val="00E3549C"/>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E81"/>
    <w:rsid w:val="00E42EAE"/>
    <w:rsid w:val="00E42F58"/>
    <w:rsid w:val="00E43000"/>
    <w:rsid w:val="00E434E5"/>
    <w:rsid w:val="00E438AE"/>
    <w:rsid w:val="00E4450C"/>
    <w:rsid w:val="00E4464E"/>
    <w:rsid w:val="00E4475B"/>
    <w:rsid w:val="00E447D9"/>
    <w:rsid w:val="00E4483F"/>
    <w:rsid w:val="00E44D6D"/>
    <w:rsid w:val="00E45832"/>
    <w:rsid w:val="00E458D4"/>
    <w:rsid w:val="00E45943"/>
    <w:rsid w:val="00E45B0E"/>
    <w:rsid w:val="00E45B0F"/>
    <w:rsid w:val="00E463D1"/>
    <w:rsid w:val="00E464A5"/>
    <w:rsid w:val="00E4678F"/>
    <w:rsid w:val="00E467FF"/>
    <w:rsid w:val="00E46901"/>
    <w:rsid w:val="00E46C22"/>
    <w:rsid w:val="00E46C34"/>
    <w:rsid w:val="00E46D77"/>
    <w:rsid w:val="00E46F21"/>
    <w:rsid w:val="00E47040"/>
    <w:rsid w:val="00E470AB"/>
    <w:rsid w:val="00E472E9"/>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B94"/>
    <w:rsid w:val="00E66DD8"/>
    <w:rsid w:val="00E672CD"/>
    <w:rsid w:val="00E67437"/>
    <w:rsid w:val="00E675C3"/>
    <w:rsid w:val="00E67693"/>
    <w:rsid w:val="00E67776"/>
    <w:rsid w:val="00E67F8A"/>
    <w:rsid w:val="00E7019A"/>
    <w:rsid w:val="00E7091D"/>
    <w:rsid w:val="00E713BF"/>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495"/>
    <w:rsid w:val="00E7762A"/>
    <w:rsid w:val="00E7773A"/>
    <w:rsid w:val="00E77FBE"/>
    <w:rsid w:val="00E80015"/>
    <w:rsid w:val="00E8038D"/>
    <w:rsid w:val="00E803B7"/>
    <w:rsid w:val="00E805C5"/>
    <w:rsid w:val="00E80867"/>
    <w:rsid w:val="00E80A9B"/>
    <w:rsid w:val="00E80D1A"/>
    <w:rsid w:val="00E80E32"/>
    <w:rsid w:val="00E80EBB"/>
    <w:rsid w:val="00E818C5"/>
    <w:rsid w:val="00E81CAA"/>
    <w:rsid w:val="00E81DF6"/>
    <w:rsid w:val="00E8228C"/>
    <w:rsid w:val="00E82757"/>
    <w:rsid w:val="00E828D9"/>
    <w:rsid w:val="00E82B26"/>
    <w:rsid w:val="00E830CD"/>
    <w:rsid w:val="00E832B0"/>
    <w:rsid w:val="00E832BD"/>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6FE1"/>
    <w:rsid w:val="00E87229"/>
    <w:rsid w:val="00E8727E"/>
    <w:rsid w:val="00E87816"/>
    <w:rsid w:val="00E8782C"/>
    <w:rsid w:val="00E87DE7"/>
    <w:rsid w:val="00E900EC"/>
    <w:rsid w:val="00E90915"/>
    <w:rsid w:val="00E9099B"/>
    <w:rsid w:val="00E9121C"/>
    <w:rsid w:val="00E91A15"/>
    <w:rsid w:val="00E91D67"/>
    <w:rsid w:val="00E91D95"/>
    <w:rsid w:val="00E923F6"/>
    <w:rsid w:val="00E924CF"/>
    <w:rsid w:val="00E92AC3"/>
    <w:rsid w:val="00E92AE4"/>
    <w:rsid w:val="00E932AF"/>
    <w:rsid w:val="00E939FE"/>
    <w:rsid w:val="00E944F0"/>
    <w:rsid w:val="00E94636"/>
    <w:rsid w:val="00E94670"/>
    <w:rsid w:val="00E94818"/>
    <w:rsid w:val="00E94A79"/>
    <w:rsid w:val="00E950B5"/>
    <w:rsid w:val="00E95193"/>
    <w:rsid w:val="00E95379"/>
    <w:rsid w:val="00E95B13"/>
    <w:rsid w:val="00E95DA3"/>
    <w:rsid w:val="00E95EB4"/>
    <w:rsid w:val="00E95ECC"/>
    <w:rsid w:val="00E95EF2"/>
    <w:rsid w:val="00E95FF1"/>
    <w:rsid w:val="00E9616D"/>
    <w:rsid w:val="00E96F9C"/>
    <w:rsid w:val="00E97098"/>
    <w:rsid w:val="00E9736D"/>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E27"/>
    <w:rsid w:val="00EA3F07"/>
    <w:rsid w:val="00EA3F21"/>
    <w:rsid w:val="00EA4249"/>
    <w:rsid w:val="00EA44A3"/>
    <w:rsid w:val="00EA44DA"/>
    <w:rsid w:val="00EA4FE2"/>
    <w:rsid w:val="00EA5069"/>
    <w:rsid w:val="00EA5420"/>
    <w:rsid w:val="00EA5693"/>
    <w:rsid w:val="00EA5CA3"/>
    <w:rsid w:val="00EA5DA1"/>
    <w:rsid w:val="00EA5DB0"/>
    <w:rsid w:val="00EA61D3"/>
    <w:rsid w:val="00EA636B"/>
    <w:rsid w:val="00EA656B"/>
    <w:rsid w:val="00EA6619"/>
    <w:rsid w:val="00EA6732"/>
    <w:rsid w:val="00EA6D2E"/>
    <w:rsid w:val="00EA6FE7"/>
    <w:rsid w:val="00EA7276"/>
    <w:rsid w:val="00EA73EB"/>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74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92"/>
    <w:rsid w:val="00EB71B9"/>
    <w:rsid w:val="00EB7317"/>
    <w:rsid w:val="00EB78CB"/>
    <w:rsid w:val="00EB79B8"/>
    <w:rsid w:val="00EB7BDC"/>
    <w:rsid w:val="00EB7DBF"/>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8B9"/>
    <w:rsid w:val="00EC3DCD"/>
    <w:rsid w:val="00EC404E"/>
    <w:rsid w:val="00EC42DC"/>
    <w:rsid w:val="00EC485C"/>
    <w:rsid w:val="00EC4902"/>
    <w:rsid w:val="00EC49F2"/>
    <w:rsid w:val="00EC4AA8"/>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D003D"/>
    <w:rsid w:val="00ED0140"/>
    <w:rsid w:val="00ED080C"/>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DBB"/>
    <w:rsid w:val="00ED2E35"/>
    <w:rsid w:val="00ED30A5"/>
    <w:rsid w:val="00ED3623"/>
    <w:rsid w:val="00ED3878"/>
    <w:rsid w:val="00ED3C08"/>
    <w:rsid w:val="00ED3D04"/>
    <w:rsid w:val="00ED3EF8"/>
    <w:rsid w:val="00ED401D"/>
    <w:rsid w:val="00ED4815"/>
    <w:rsid w:val="00ED49D6"/>
    <w:rsid w:val="00ED4BF2"/>
    <w:rsid w:val="00ED4C81"/>
    <w:rsid w:val="00ED4EF5"/>
    <w:rsid w:val="00ED5079"/>
    <w:rsid w:val="00ED526C"/>
    <w:rsid w:val="00ED544F"/>
    <w:rsid w:val="00ED57A8"/>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72"/>
    <w:rsid w:val="00EE0F04"/>
    <w:rsid w:val="00EE0F4D"/>
    <w:rsid w:val="00EE1124"/>
    <w:rsid w:val="00EE17C9"/>
    <w:rsid w:val="00EE187A"/>
    <w:rsid w:val="00EE1D72"/>
    <w:rsid w:val="00EE2AEC"/>
    <w:rsid w:val="00EE2D53"/>
    <w:rsid w:val="00EE35EB"/>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44D"/>
    <w:rsid w:val="00EE6E8C"/>
    <w:rsid w:val="00EE7086"/>
    <w:rsid w:val="00EE7281"/>
    <w:rsid w:val="00EE72F2"/>
    <w:rsid w:val="00EE7476"/>
    <w:rsid w:val="00EE791C"/>
    <w:rsid w:val="00EE7A57"/>
    <w:rsid w:val="00EE7ADD"/>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CF9"/>
    <w:rsid w:val="00EF2D06"/>
    <w:rsid w:val="00EF2EAF"/>
    <w:rsid w:val="00EF317A"/>
    <w:rsid w:val="00EF31E2"/>
    <w:rsid w:val="00EF3413"/>
    <w:rsid w:val="00EF3493"/>
    <w:rsid w:val="00EF36A3"/>
    <w:rsid w:val="00EF3D39"/>
    <w:rsid w:val="00EF3F24"/>
    <w:rsid w:val="00EF43E1"/>
    <w:rsid w:val="00EF4872"/>
    <w:rsid w:val="00EF4A54"/>
    <w:rsid w:val="00EF51DD"/>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096D"/>
    <w:rsid w:val="00F00C60"/>
    <w:rsid w:val="00F00CC2"/>
    <w:rsid w:val="00F012AA"/>
    <w:rsid w:val="00F012FE"/>
    <w:rsid w:val="00F01565"/>
    <w:rsid w:val="00F01633"/>
    <w:rsid w:val="00F017C5"/>
    <w:rsid w:val="00F01F30"/>
    <w:rsid w:val="00F01FC3"/>
    <w:rsid w:val="00F02183"/>
    <w:rsid w:val="00F02949"/>
    <w:rsid w:val="00F033CA"/>
    <w:rsid w:val="00F03519"/>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09"/>
    <w:rsid w:val="00F12FBC"/>
    <w:rsid w:val="00F12FC4"/>
    <w:rsid w:val="00F13402"/>
    <w:rsid w:val="00F13574"/>
    <w:rsid w:val="00F136F4"/>
    <w:rsid w:val="00F13A37"/>
    <w:rsid w:val="00F13B6F"/>
    <w:rsid w:val="00F13ECD"/>
    <w:rsid w:val="00F1416F"/>
    <w:rsid w:val="00F142A4"/>
    <w:rsid w:val="00F1430A"/>
    <w:rsid w:val="00F144C9"/>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C32"/>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70A"/>
    <w:rsid w:val="00F228FB"/>
    <w:rsid w:val="00F22A56"/>
    <w:rsid w:val="00F22CAD"/>
    <w:rsid w:val="00F2327A"/>
    <w:rsid w:val="00F2343B"/>
    <w:rsid w:val="00F234A6"/>
    <w:rsid w:val="00F23686"/>
    <w:rsid w:val="00F23C69"/>
    <w:rsid w:val="00F23EED"/>
    <w:rsid w:val="00F24101"/>
    <w:rsid w:val="00F2420F"/>
    <w:rsid w:val="00F245CC"/>
    <w:rsid w:val="00F24870"/>
    <w:rsid w:val="00F248FC"/>
    <w:rsid w:val="00F24904"/>
    <w:rsid w:val="00F249C5"/>
    <w:rsid w:val="00F24C76"/>
    <w:rsid w:val="00F25257"/>
    <w:rsid w:val="00F252C1"/>
    <w:rsid w:val="00F25580"/>
    <w:rsid w:val="00F259BF"/>
    <w:rsid w:val="00F25B75"/>
    <w:rsid w:val="00F261C3"/>
    <w:rsid w:val="00F2664A"/>
    <w:rsid w:val="00F26A52"/>
    <w:rsid w:val="00F26E9E"/>
    <w:rsid w:val="00F2758A"/>
    <w:rsid w:val="00F27AA2"/>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400BB"/>
    <w:rsid w:val="00F400DD"/>
    <w:rsid w:val="00F402BB"/>
    <w:rsid w:val="00F40327"/>
    <w:rsid w:val="00F40728"/>
    <w:rsid w:val="00F40AAD"/>
    <w:rsid w:val="00F40AB2"/>
    <w:rsid w:val="00F40B69"/>
    <w:rsid w:val="00F40CEB"/>
    <w:rsid w:val="00F40CF2"/>
    <w:rsid w:val="00F40F38"/>
    <w:rsid w:val="00F40FB4"/>
    <w:rsid w:val="00F41247"/>
    <w:rsid w:val="00F4132B"/>
    <w:rsid w:val="00F414AE"/>
    <w:rsid w:val="00F4183B"/>
    <w:rsid w:val="00F41B60"/>
    <w:rsid w:val="00F41D8D"/>
    <w:rsid w:val="00F41E1B"/>
    <w:rsid w:val="00F41EEE"/>
    <w:rsid w:val="00F41FCD"/>
    <w:rsid w:val="00F42064"/>
    <w:rsid w:val="00F42265"/>
    <w:rsid w:val="00F4233A"/>
    <w:rsid w:val="00F42375"/>
    <w:rsid w:val="00F4273F"/>
    <w:rsid w:val="00F430BA"/>
    <w:rsid w:val="00F430DC"/>
    <w:rsid w:val="00F43166"/>
    <w:rsid w:val="00F4379E"/>
    <w:rsid w:val="00F43957"/>
    <w:rsid w:val="00F43A80"/>
    <w:rsid w:val="00F43B2A"/>
    <w:rsid w:val="00F43FAD"/>
    <w:rsid w:val="00F4433B"/>
    <w:rsid w:val="00F44844"/>
    <w:rsid w:val="00F449B9"/>
    <w:rsid w:val="00F44AE7"/>
    <w:rsid w:val="00F44CF4"/>
    <w:rsid w:val="00F44ECA"/>
    <w:rsid w:val="00F44FBE"/>
    <w:rsid w:val="00F45185"/>
    <w:rsid w:val="00F451F3"/>
    <w:rsid w:val="00F45224"/>
    <w:rsid w:val="00F45D66"/>
    <w:rsid w:val="00F46014"/>
    <w:rsid w:val="00F46177"/>
    <w:rsid w:val="00F46323"/>
    <w:rsid w:val="00F4636C"/>
    <w:rsid w:val="00F4657B"/>
    <w:rsid w:val="00F468ED"/>
    <w:rsid w:val="00F46A1E"/>
    <w:rsid w:val="00F471E1"/>
    <w:rsid w:val="00F473D5"/>
    <w:rsid w:val="00F47471"/>
    <w:rsid w:val="00F474A1"/>
    <w:rsid w:val="00F4751E"/>
    <w:rsid w:val="00F47651"/>
    <w:rsid w:val="00F476E6"/>
    <w:rsid w:val="00F47958"/>
    <w:rsid w:val="00F50109"/>
    <w:rsid w:val="00F5025B"/>
    <w:rsid w:val="00F506C6"/>
    <w:rsid w:val="00F50A5C"/>
    <w:rsid w:val="00F51393"/>
    <w:rsid w:val="00F51BCE"/>
    <w:rsid w:val="00F51BF4"/>
    <w:rsid w:val="00F51E85"/>
    <w:rsid w:val="00F521AF"/>
    <w:rsid w:val="00F52407"/>
    <w:rsid w:val="00F527DD"/>
    <w:rsid w:val="00F52B51"/>
    <w:rsid w:val="00F52CC9"/>
    <w:rsid w:val="00F52E24"/>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4D43"/>
    <w:rsid w:val="00F55161"/>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1356"/>
    <w:rsid w:val="00F61810"/>
    <w:rsid w:val="00F618E9"/>
    <w:rsid w:val="00F6208A"/>
    <w:rsid w:val="00F6296B"/>
    <w:rsid w:val="00F62E86"/>
    <w:rsid w:val="00F63205"/>
    <w:rsid w:val="00F632A8"/>
    <w:rsid w:val="00F633E2"/>
    <w:rsid w:val="00F6357D"/>
    <w:rsid w:val="00F636D4"/>
    <w:rsid w:val="00F639EE"/>
    <w:rsid w:val="00F63D00"/>
    <w:rsid w:val="00F641FB"/>
    <w:rsid w:val="00F644C4"/>
    <w:rsid w:val="00F646C0"/>
    <w:rsid w:val="00F64CA2"/>
    <w:rsid w:val="00F65000"/>
    <w:rsid w:val="00F65160"/>
    <w:rsid w:val="00F651F0"/>
    <w:rsid w:val="00F65259"/>
    <w:rsid w:val="00F6532F"/>
    <w:rsid w:val="00F6538B"/>
    <w:rsid w:val="00F65629"/>
    <w:rsid w:val="00F658E4"/>
    <w:rsid w:val="00F65CEF"/>
    <w:rsid w:val="00F65E90"/>
    <w:rsid w:val="00F65EDB"/>
    <w:rsid w:val="00F65FCF"/>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976"/>
    <w:rsid w:val="00F71ABB"/>
    <w:rsid w:val="00F71B5A"/>
    <w:rsid w:val="00F71C39"/>
    <w:rsid w:val="00F71D18"/>
    <w:rsid w:val="00F71D1F"/>
    <w:rsid w:val="00F723B8"/>
    <w:rsid w:val="00F7259B"/>
    <w:rsid w:val="00F727EB"/>
    <w:rsid w:val="00F72B7A"/>
    <w:rsid w:val="00F73075"/>
    <w:rsid w:val="00F73461"/>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91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530"/>
    <w:rsid w:val="00F868FE"/>
    <w:rsid w:val="00F86C72"/>
    <w:rsid w:val="00F86D8B"/>
    <w:rsid w:val="00F86DA0"/>
    <w:rsid w:val="00F86E16"/>
    <w:rsid w:val="00F870D8"/>
    <w:rsid w:val="00F874E8"/>
    <w:rsid w:val="00F876E7"/>
    <w:rsid w:val="00F8774E"/>
    <w:rsid w:val="00F877E9"/>
    <w:rsid w:val="00F87F22"/>
    <w:rsid w:val="00F9011F"/>
    <w:rsid w:val="00F903B8"/>
    <w:rsid w:val="00F903C4"/>
    <w:rsid w:val="00F9070B"/>
    <w:rsid w:val="00F90BCE"/>
    <w:rsid w:val="00F90C93"/>
    <w:rsid w:val="00F9119B"/>
    <w:rsid w:val="00F914A2"/>
    <w:rsid w:val="00F9158E"/>
    <w:rsid w:val="00F915A1"/>
    <w:rsid w:val="00F9168C"/>
    <w:rsid w:val="00F91781"/>
    <w:rsid w:val="00F92401"/>
    <w:rsid w:val="00F9242C"/>
    <w:rsid w:val="00F929CE"/>
    <w:rsid w:val="00F92AAA"/>
    <w:rsid w:val="00F930DB"/>
    <w:rsid w:val="00F93422"/>
    <w:rsid w:val="00F937CD"/>
    <w:rsid w:val="00F9392A"/>
    <w:rsid w:val="00F93BB2"/>
    <w:rsid w:val="00F93FDB"/>
    <w:rsid w:val="00F942BB"/>
    <w:rsid w:val="00F944BD"/>
    <w:rsid w:val="00F944D0"/>
    <w:rsid w:val="00F94826"/>
    <w:rsid w:val="00F949E2"/>
    <w:rsid w:val="00F94E77"/>
    <w:rsid w:val="00F94F31"/>
    <w:rsid w:val="00F9525D"/>
    <w:rsid w:val="00F95B1E"/>
    <w:rsid w:val="00F95D04"/>
    <w:rsid w:val="00F95EDD"/>
    <w:rsid w:val="00F960C2"/>
    <w:rsid w:val="00F9611A"/>
    <w:rsid w:val="00F963E9"/>
    <w:rsid w:val="00F9661F"/>
    <w:rsid w:val="00F96A95"/>
    <w:rsid w:val="00F96B61"/>
    <w:rsid w:val="00F96E5E"/>
    <w:rsid w:val="00F96F30"/>
    <w:rsid w:val="00F977B5"/>
    <w:rsid w:val="00F977F8"/>
    <w:rsid w:val="00F97AFF"/>
    <w:rsid w:val="00F97B04"/>
    <w:rsid w:val="00F97EB4"/>
    <w:rsid w:val="00FA0133"/>
    <w:rsid w:val="00FA0405"/>
    <w:rsid w:val="00FA1129"/>
    <w:rsid w:val="00FA15A5"/>
    <w:rsid w:val="00FA168C"/>
    <w:rsid w:val="00FA1D4F"/>
    <w:rsid w:val="00FA270C"/>
    <w:rsid w:val="00FA2BAA"/>
    <w:rsid w:val="00FA2BC3"/>
    <w:rsid w:val="00FA2DFC"/>
    <w:rsid w:val="00FA2E6B"/>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AF0"/>
    <w:rsid w:val="00FB1F57"/>
    <w:rsid w:val="00FB20D1"/>
    <w:rsid w:val="00FB210A"/>
    <w:rsid w:val="00FB213E"/>
    <w:rsid w:val="00FB26AF"/>
    <w:rsid w:val="00FB278F"/>
    <w:rsid w:val="00FB2C27"/>
    <w:rsid w:val="00FB2E56"/>
    <w:rsid w:val="00FB322F"/>
    <w:rsid w:val="00FB3627"/>
    <w:rsid w:val="00FB4067"/>
    <w:rsid w:val="00FB43E7"/>
    <w:rsid w:val="00FB444C"/>
    <w:rsid w:val="00FB4497"/>
    <w:rsid w:val="00FB48BC"/>
    <w:rsid w:val="00FB500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AB8"/>
    <w:rsid w:val="00FC0E14"/>
    <w:rsid w:val="00FC11BC"/>
    <w:rsid w:val="00FC128C"/>
    <w:rsid w:val="00FC1522"/>
    <w:rsid w:val="00FC1558"/>
    <w:rsid w:val="00FC1647"/>
    <w:rsid w:val="00FC1755"/>
    <w:rsid w:val="00FC1853"/>
    <w:rsid w:val="00FC21C4"/>
    <w:rsid w:val="00FC223A"/>
    <w:rsid w:val="00FC245F"/>
    <w:rsid w:val="00FC354F"/>
    <w:rsid w:val="00FC3631"/>
    <w:rsid w:val="00FC39A4"/>
    <w:rsid w:val="00FC4462"/>
    <w:rsid w:val="00FC4BFC"/>
    <w:rsid w:val="00FC4C65"/>
    <w:rsid w:val="00FC4DD3"/>
    <w:rsid w:val="00FC4EE3"/>
    <w:rsid w:val="00FC4FE2"/>
    <w:rsid w:val="00FC52D4"/>
    <w:rsid w:val="00FC586C"/>
    <w:rsid w:val="00FC5B62"/>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FC"/>
    <w:rsid w:val="00FD2DD2"/>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DD9"/>
    <w:rsid w:val="00FD7F74"/>
    <w:rsid w:val="00FE040A"/>
    <w:rsid w:val="00FE048C"/>
    <w:rsid w:val="00FE05B4"/>
    <w:rsid w:val="00FE07E6"/>
    <w:rsid w:val="00FE0A42"/>
    <w:rsid w:val="00FE0C19"/>
    <w:rsid w:val="00FE0C3D"/>
    <w:rsid w:val="00FE0E64"/>
    <w:rsid w:val="00FE1350"/>
    <w:rsid w:val="00FE1449"/>
    <w:rsid w:val="00FE14A9"/>
    <w:rsid w:val="00FE1704"/>
    <w:rsid w:val="00FE1894"/>
    <w:rsid w:val="00FE18C3"/>
    <w:rsid w:val="00FE1C57"/>
    <w:rsid w:val="00FE23AA"/>
    <w:rsid w:val="00FE2571"/>
    <w:rsid w:val="00FE262E"/>
    <w:rsid w:val="00FE26B2"/>
    <w:rsid w:val="00FE29DC"/>
    <w:rsid w:val="00FE2F5B"/>
    <w:rsid w:val="00FE2F92"/>
    <w:rsid w:val="00FE2FD1"/>
    <w:rsid w:val="00FE307A"/>
    <w:rsid w:val="00FE329F"/>
    <w:rsid w:val="00FE3521"/>
    <w:rsid w:val="00FE35B8"/>
    <w:rsid w:val="00FE35C0"/>
    <w:rsid w:val="00FE394F"/>
    <w:rsid w:val="00FE3B96"/>
    <w:rsid w:val="00FE3CA9"/>
    <w:rsid w:val="00FE3E30"/>
    <w:rsid w:val="00FE40BD"/>
    <w:rsid w:val="00FE425A"/>
    <w:rsid w:val="00FE425C"/>
    <w:rsid w:val="00FE46F1"/>
    <w:rsid w:val="00FE4743"/>
    <w:rsid w:val="00FE4A71"/>
    <w:rsid w:val="00FE4E4B"/>
    <w:rsid w:val="00FE4F17"/>
    <w:rsid w:val="00FE5062"/>
    <w:rsid w:val="00FE52D0"/>
    <w:rsid w:val="00FE5332"/>
    <w:rsid w:val="00FE5407"/>
    <w:rsid w:val="00FE5469"/>
    <w:rsid w:val="00FE54DE"/>
    <w:rsid w:val="00FE5906"/>
    <w:rsid w:val="00FE5C6A"/>
    <w:rsid w:val="00FE6497"/>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69"/>
    <w:rsid w:val="00FF34DD"/>
    <w:rsid w:val="00FF38BF"/>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CCFDB01"/>
  <w15:docId w15:val="{9F7E1230-9CB1-4E94-835F-DD6441D47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F60"/>
    <w:pPr>
      <w:spacing w:after="200" w:line="276" w:lineRule="auto"/>
    </w:pPr>
    <w:rPr>
      <w:sz w:val="22"/>
      <w:szCs w:val="22"/>
      <w:lang w:val="en-US" w:eastAsia="zh-CN"/>
    </w:rPr>
  </w:style>
  <w:style w:type="paragraph" w:styleId="1">
    <w:name w:val="heading 1"/>
    <w:basedOn w:val="a"/>
    <w:next w:val="a"/>
    <w:link w:val="10"/>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0"/>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0"/>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0"/>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0"/>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标题 1 字符"/>
    <w:link w:val="1"/>
    <w:uiPriority w:val="99"/>
    <w:rsid w:val="008E406C"/>
    <w:rPr>
      <w:rFonts w:ascii="Arial" w:eastAsia="黑体"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5"/>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6">
    <w:name w:val="annotation reference"/>
    <w:uiPriority w:val="99"/>
    <w:semiHidden/>
    <w:unhideWhenUsed/>
    <w:rsid w:val="00246617"/>
    <w:rPr>
      <w:sz w:val="16"/>
      <w:szCs w:val="16"/>
    </w:rPr>
  </w:style>
  <w:style w:type="paragraph" w:styleId="a7">
    <w:name w:val="annotation text"/>
    <w:basedOn w:val="a"/>
    <w:link w:val="a8"/>
    <w:uiPriority w:val="99"/>
    <w:unhideWhenUsed/>
    <w:rsid w:val="00246617"/>
    <w:rPr>
      <w:sz w:val="20"/>
      <w:szCs w:val="20"/>
    </w:rPr>
  </w:style>
  <w:style w:type="character" w:customStyle="1" w:styleId="a8">
    <w:name w:val="批注文字 字符"/>
    <w:basedOn w:val="a0"/>
    <w:link w:val="a7"/>
    <w:uiPriority w:val="99"/>
    <w:rsid w:val="00246617"/>
  </w:style>
  <w:style w:type="paragraph" w:styleId="a9">
    <w:name w:val="annotation subject"/>
    <w:basedOn w:val="a7"/>
    <w:next w:val="a7"/>
    <w:link w:val="aa"/>
    <w:uiPriority w:val="99"/>
    <w:semiHidden/>
    <w:unhideWhenUsed/>
    <w:rsid w:val="00246617"/>
    <w:rPr>
      <w:b/>
      <w:bCs/>
    </w:rPr>
  </w:style>
  <w:style w:type="character" w:customStyle="1" w:styleId="aa">
    <w:name w:val="批注主题 字符"/>
    <w:link w:val="a9"/>
    <w:uiPriority w:val="99"/>
    <w:semiHidden/>
    <w:rsid w:val="00246617"/>
    <w:rPr>
      <w:b/>
      <w:bCs/>
    </w:rPr>
  </w:style>
  <w:style w:type="paragraph" w:styleId="ab">
    <w:name w:val="Balloon Text"/>
    <w:basedOn w:val="a"/>
    <w:link w:val="ac"/>
    <w:uiPriority w:val="99"/>
    <w:semiHidden/>
    <w:unhideWhenUsed/>
    <w:rsid w:val="00246617"/>
    <w:pPr>
      <w:spacing w:after="0" w:line="240" w:lineRule="auto"/>
    </w:pPr>
    <w:rPr>
      <w:rFonts w:ascii="Tahoma" w:hAnsi="Tahoma"/>
      <w:sz w:val="16"/>
      <w:szCs w:val="16"/>
    </w:rPr>
  </w:style>
  <w:style w:type="character" w:customStyle="1" w:styleId="ac">
    <w:name w:val="批注框文本 字符"/>
    <w:link w:val="ab"/>
    <w:uiPriority w:val="99"/>
    <w:semiHidden/>
    <w:rsid w:val="00246617"/>
    <w:rPr>
      <w:rFonts w:ascii="Tahoma" w:hAnsi="Tahoma" w:cs="Tahoma"/>
      <w:sz w:val="16"/>
      <w:szCs w:val="16"/>
    </w:rPr>
  </w:style>
  <w:style w:type="paragraph" w:styleId="ad">
    <w:name w:val="Document Map"/>
    <w:basedOn w:val="a"/>
    <w:link w:val="ae"/>
    <w:uiPriority w:val="99"/>
    <w:semiHidden/>
    <w:unhideWhenUsed/>
    <w:rsid w:val="00445B43"/>
    <w:rPr>
      <w:rFonts w:ascii="宋体"/>
      <w:sz w:val="18"/>
      <w:szCs w:val="18"/>
    </w:rPr>
  </w:style>
  <w:style w:type="character" w:customStyle="1" w:styleId="ae">
    <w:name w:val="文档结构图 字符"/>
    <w:link w:val="ad"/>
    <w:uiPriority w:val="99"/>
    <w:semiHidden/>
    <w:rsid w:val="00445B43"/>
    <w:rPr>
      <w:rFonts w:ascii="宋体"/>
      <w:sz w:val="18"/>
      <w:szCs w:val="18"/>
    </w:rPr>
  </w:style>
  <w:style w:type="paragraph" w:styleId="af">
    <w:name w:val="Body Text"/>
    <w:basedOn w:val="a"/>
    <w:link w:val="af0"/>
    <w:rsid w:val="00831EA7"/>
    <w:pPr>
      <w:widowControl w:val="0"/>
      <w:spacing w:after="0" w:line="240" w:lineRule="auto"/>
      <w:jc w:val="both"/>
    </w:pPr>
    <w:rPr>
      <w:rFonts w:ascii="Times New Roman" w:hAnsi="Times New Roman"/>
      <w:color w:val="0000FF"/>
      <w:kern w:val="2"/>
      <w:sz w:val="21"/>
      <w:szCs w:val="20"/>
    </w:rPr>
  </w:style>
  <w:style w:type="character" w:customStyle="1" w:styleId="af0">
    <w:name w:val="正文文本 字符"/>
    <w:link w:val="af"/>
    <w:rsid w:val="00831EA7"/>
    <w:rPr>
      <w:rFonts w:ascii="Times New Roman" w:hAnsi="Times New Roman"/>
      <w:color w:val="0000FF"/>
      <w:kern w:val="2"/>
      <w:sz w:val="21"/>
    </w:rPr>
  </w:style>
  <w:style w:type="paragraph" w:styleId="a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f2">
    <w:name w:val="caption"/>
    <w:aliases w:val="cap,cap Char,Caption Char,Caption Char1 Char,cap Char Char1,Caption Char Char1 Char,cap Char2,cap1,cap2,cap11,条目"/>
    <w:basedOn w:val="a"/>
    <w:next w:val="a"/>
    <w:link w:val="af3"/>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af3">
    <w:name w:val="题注 字符"/>
    <w:aliases w:val="cap 字符,cap Char 字符,Caption Char 字符,Caption Char1 Char 字符,cap Char Char1 字符,Caption Char Char1 Char 字符,cap Char2 字符,cap1 字符,cap2 字符,cap11 字符,条目 字符"/>
    <w:link w:val="af2"/>
    <w:rsid w:val="00930B68"/>
    <w:rPr>
      <w:rFonts w:ascii="Times New Roman" w:hAnsi="Times New Roman"/>
      <w:b/>
      <w:bCs/>
      <w:lang w:val="en-GB" w:eastAsia="sv-SE"/>
    </w:rPr>
  </w:style>
  <w:style w:type="paragraph" w:customStyle="1" w:styleId="af4">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f5">
    <w:name w:val="footer"/>
    <w:basedOn w:val="a"/>
    <w:link w:val="af6"/>
    <w:uiPriority w:val="99"/>
    <w:unhideWhenUsed/>
    <w:rsid w:val="008445A1"/>
    <w:pPr>
      <w:tabs>
        <w:tab w:val="center" w:pos="4153"/>
        <w:tab w:val="right" w:pos="8306"/>
      </w:tabs>
      <w:snapToGrid w:val="0"/>
      <w:spacing w:line="240" w:lineRule="auto"/>
    </w:pPr>
    <w:rPr>
      <w:sz w:val="18"/>
      <w:szCs w:val="18"/>
    </w:rPr>
  </w:style>
  <w:style w:type="character" w:customStyle="1" w:styleId="af6">
    <w:name w:val="页脚 字符"/>
    <w:link w:val="af5"/>
    <w:uiPriority w:val="99"/>
    <w:rsid w:val="008445A1"/>
    <w:rPr>
      <w:sz w:val="18"/>
      <w:szCs w:val="18"/>
    </w:rPr>
  </w:style>
  <w:style w:type="character" w:customStyle="1" w:styleId="20">
    <w:name w:val="标题 2 字符"/>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õberschrift 2 字符"/>
    <w:link w:val="2"/>
    <w:rsid w:val="008445A1"/>
    <w:rPr>
      <w:rFonts w:ascii="Cambria" w:hAnsi="Cambria"/>
      <w:b/>
      <w:bCs/>
      <w:sz w:val="32"/>
      <w:szCs w:val="32"/>
      <w:lang w:val="en-US" w:eastAsia="zh-CN"/>
    </w:rPr>
  </w:style>
  <w:style w:type="character" w:customStyle="1" w:styleId="30">
    <w:name w:val="标题 3 字符"/>
    <w:link w:val="3"/>
    <w:uiPriority w:val="9"/>
    <w:semiHidden/>
    <w:rsid w:val="00B74394"/>
    <w:rPr>
      <w:b/>
      <w:bCs/>
      <w:sz w:val="32"/>
      <w:szCs w:val="32"/>
    </w:rPr>
  </w:style>
  <w:style w:type="character" w:styleId="af7">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0"/>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0">
    <w:name w:val="z-窗体顶端 字符"/>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1">
    <w:name w:val="HTML Bottom of Form"/>
    <w:basedOn w:val="a"/>
    <w:next w:val="a"/>
    <w:link w:val="z-2"/>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2">
    <w:name w:val="z-窗体底端 字符"/>
    <w:link w:val="z-1"/>
    <w:uiPriority w:val="99"/>
    <w:semiHidden/>
    <w:rsid w:val="00251827"/>
    <w:rPr>
      <w:rFonts w:ascii="Arial" w:hAnsi="Arial" w:cs="Arial"/>
      <w:vanish/>
      <w:sz w:val="16"/>
      <w:szCs w:val="16"/>
    </w:rPr>
  </w:style>
  <w:style w:type="paragraph" w:styleId="af8">
    <w:name w:val="Date"/>
    <w:basedOn w:val="a"/>
    <w:next w:val="a"/>
    <w:link w:val="af9"/>
    <w:uiPriority w:val="99"/>
    <w:semiHidden/>
    <w:unhideWhenUsed/>
    <w:rsid w:val="009F109A"/>
    <w:pPr>
      <w:ind w:leftChars="2500" w:left="100"/>
    </w:pPr>
  </w:style>
  <w:style w:type="character" w:customStyle="1" w:styleId="af9">
    <w:name w:val="日期 字符"/>
    <w:link w:val="af8"/>
    <w:uiPriority w:val="99"/>
    <w:semiHidden/>
    <w:rsid w:val="009F109A"/>
    <w:rPr>
      <w:sz w:val="22"/>
      <w:szCs w:val="22"/>
    </w:rPr>
  </w:style>
  <w:style w:type="paragraph" w:styleId="afa">
    <w:name w:val="List Paragraph"/>
    <w:basedOn w:val="a"/>
    <w:link w:val="afb"/>
    <w:uiPriority w:val="34"/>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c">
    <w:name w:val="Normal (Web)"/>
    <w:basedOn w:val="a"/>
    <w:uiPriority w:val="99"/>
    <w:unhideWhenUsed/>
    <w:rsid w:val="00302317"/>
    <w:pPr>
      <w:spacing w:after="0" w:line="240" w:lineRule="auto"/>
    </w:pPr>
    <w:rPr>
      <w:rFonts w:ascii="宋体" w:hAnsi="宋体" w:cs="宋体"/>
      <w:sz w:val="24"/>
      <w:szCs w:val="24"/>
    </w:rPr>
  </w:style>
  <w:style w:type="paragraph" w:styleId="afd">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e">
    <w:name w:val="Plain Text"/>
    <w:basedOn w:val="a"/>
    <w:link w:val="aff"/>
    <w:uiPriority w:val="99"/>
    <w:unhideWhenUsed/>
    <w:rsid w:val="00DF36D4"/>
    <w:pPr>
      <w:spacing w:after="0" w:line="240" w:lineRule="auto"/>
    </w:pPr>
    <w:rPr>
      <w:rFonts w:eastAsia="Calibri"/>
      <w:szCs w:val="21"/>
      <w:lang w:val="en-GB" w:eastAsia="en-US"/>
    </w:rPr>
  </w:style>
  <w:style w:type="character" w:customStyle="1" w:styleId="aff">
    <w:name w:val="纯文本 字符"/>
    <w:link w:val="afe"/>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0">
    <w:name w:val="标题 4 字符"/>
    <w:link w:val="4"/>
    <w:rsid w:val="00F215AD"/>
    <w:rPr>
      <w:rFonts w:ascii="Times New Roman" w:hAnsi="Times New Roman"/>
      <w:b/>
      <w:sz w:val="28"/>
      <w:szCs w:val="28"/>
      <w:lang w:val="en-GB"/>
    </w:rPr>
  </w:style>
  <w:style w:type="character" w:customStyle="1" w:styleId="50">
    <w:name w:val="标题 5 字符"/>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afb">
    <w:name w:val="列出段落 字符"/>
    <w:link w:val="afa"/>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f0">
    <w:name w:val="Body Text Indent"/>
    <w:basedOn w:val="a"/>
    <w:link w:val="aff1"/>
    <w:uiPriority w:val="99"/>
    <w:semiHidden/>
    <w:unhideWhenUsed/>
    <w:rsid w:val="009A49F8"/>
    <w:pPr>
      <w:spacing w:after="120"/>
      <w:ind w:left="360"/>
    </w:pPr>
  </w:style>
  <w:style w:type="character" w:customStyle="1" w:styleId="aff1">
    <w:name w:val="正文文本缩进 字符"/>
    <w:basedOn w:val="a0"/>
    <w:link w:val="aff0"/>
    <w:uiPriority w:val="99"/>
    <w:semiHidden/>
    <w:rsid w:val="009A49F8"/>
    <w:rPr>
      <w:sz w:val="22"/>
      <w:szCs w:val="22"/>
    </w:rPr>
  </w:style>
  <w:style w:type="paragraph" w:customStyle="1" w:styleId="maintext">
    <w:name w:val="main text"/>
    <w:basedOn w:val="a"/>
    <w:link w:val="maintextChar"/>
    <w:qFormat/>
    <w:rsid w:val="00EC4AA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rsid w:val="00EC4AA8"/>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9648948">
      <w:bodyDiv w:val="1"/>
      <w:marLeft w:val="0"/>
      <w:marRight w:val="0"/>
      <w:marTop w:val="0"/>
      <w:marBottom w:val="0"/>
      <w:divBdr>
        <w:top w:val="none" w:sz="0" w:space="0" w:color="auto"/>
        <w:left w:val="none" w:sz="0" w:space="0" w:color="auto"/>
        <w:bottom w:val="none" w:sz="0" w:space="0" w:color="auto"/>
        <w:right w:val="none" w:sz="0" w:space="0" w:color="auto"/>
      </w:divBdr>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65947551">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28" Type="http://schemas.openxmlformats.org/officeDocument/2006/relationships/image" Target="media/image21.emf"/><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png"/><Relationship Id="rId27" Type="http://schemas.openxmlformats.org/officeDocument/2006/relationships/image" Target="media/image20.emf"/><Relationship Id="rId30" Type="http://schemas.openxmlformats.org/officeDocument/2006/relationships/image" Target="media/image23.png"/><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2ECB8-5F25-4005-934C-2B07B2357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2189</Words>
  <Characters>12478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R1-1608668</vt:lpstr>
    </vt:vector>
  </TitlesOfParts>
  <Company>ZTE</Company>
  <LinksUpToDate>false</LinksUpToDate>
  <CharactersWithSpaces>14638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R1-1608668</dc:title>
  <dc:creator>ZTE</dc:creator>
  <cp:lastModifiedBy>LI</cp:lastModifiedBy>
  <cp:revision>2</cp:revision>
  <dcterms:created xsi:type="dcterms:W3CDTF">2017-01-10T06:21:00Z</dcterms:created>
  <dcterms:modified xsi:type="dcterms:W3CDTF">2017-01-10T06:21:00Z</dcterms:modified>
</cp:coreProperties>
</file>